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C80326">
        <w:rPr>
          <w:sz w:val="28"/>
          <w:szCs w:val="28"/>
        </w:rPr>
        <w:t>2</w:t>
      </w:r>
      <w:r w:rsidR="000B1F63">
        <w:rPr>
          <w:sz w:val="28"/>
          <w:szCs w:val="28"/>
        </w:rPr>
        <w:t xml:space="preserve"> </w:t>
      </w:r>
      <w:bookmarkStart w:id="0" w:name="_GoBack"/>
      <w:bookmarkEnd w:id="0"/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80326" w:rsidRDefault="00C80326" w:rsidP="00617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C80326" w:rsidRDefault="00C80326" w:rsidP="00617FE7">
      <w:pPr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расчета суммы субсидии</w:t>
      </w:r>
    </w:p>
    <w:p w:rsidR="00C80326" w:rsidRDefault="00C80326" w:rsidP="00617FE7">
      <w:pPr>
        <w:spacing w:after="48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 w:rsidR="009500A8">
        <w:rPr>
          <w:b/>
          <w:bCs/>
          <w:sz w:val="28"/>
          <w:szCs w:val="28"/>
        </w:rPr>
        <w:t>поддержку производства продукции плодово-ягодных насаждений, включая посадочный материал, закладку и уход за</w:t>
      </w:r>
      <w:r w:rsidR="00617FE7" w:rsidRPr="00617FE7">
        <w:rPr>
          <w:b/>
          <w:bCs/>
          <w:sz w:val="28"/>
          <w:szCs w:val="28"/>
        </w:rPr>
        <w:t xml:space="preserve"> многолетни</w:t>
      </w:r>
      <w:r w:rsidR="009500A8">
        <w:rPr>
          <w:b/>
          <w:bCs/>
          <w:sz w:val="28"/>
          <w:szCs w:val="28"/>
        </w:rPr>
        <w:t>ми</w:t>
      </w:r>
      <w:r w:rsidR="00617FE7" w:rsidRPr="00617FE7">
        <w:rPr>
          <w:b/>
          <w:bCs/>
          <w:sz w:val="28"/>
          <w:szCs w:val="28"/>
        </w:rPr>
        <w:t xml:space="preserve"> насаждени</w:t>
      </w:r>
      <w:r w:rsidR="009500A8">
        <w:rPr>
          <w:b/>
          <w:bCs/>
          <w:sz w:val="28"/>
          <w:szCs w:val="28"/>
        </w:rPr>
        <w:t>ями (кроме виноградников), включая питомники</w:t>
      </w:r>
    </w:p>
    <w:p w:rsidR="00F643A2" w:rsidRPr="00D339A7" w:rsidRDefault="00F643A2" w:rsidP="00F643A2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39A7">
        <w:rPr>
          <w:sz w:val="28"/>
          <w:szCs w:val="28"/>
        </w:rPr>
        <w:t>Сумма субсидии</w:t>
      </w:r>
      <w:r w:rsidR="001515FA">
        <w:rPr>
          <w:sz w:val="28"/>
          <w:szCs w:val="28"/>
        </w:rPr>
        <w:t xml:space="preserve"> </w:t>
      </w:r>
      <w:r w:rsidR="001515FA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Pr="00D339A7">
        <w:rPr>
          <w:sz w:val="28"/>
          <w:szCs w:val="28"/>
        </w:rPr>
        <w:t xml:space="preserve">, предоставляемой на закладку многолетних насаждений (за исключением питомников) </w:t>
      </w:r>
      <w:r w:rsidR="001515FA">
        <w:rPr>
          <w:sz w:val="28"/>
          <w:szCs w:val="28"/>
        </w:rPr>
        <w:t xml:space="preserve">(далее – </w:t>
      </w:r>
      <w:r w:rsidR="001515FA" w:rsidRPr="00EC5190">
        <w:rPr>
          <w:sz w:val="28"/>
          <w:szCs w:val="28"/>
        </w:rPr>
        <w:t>субсиди</w:t>
      </w:r>
      <w:r w:rsidR="001515FA">
        <w:rPr>
          <w:sz w:val="28"/>
          <w:szCs w:val="28"/>
        </w:rPr>
        <w:t>я,</w:t>
      </w:r>
      <w:r w:rsidR="001515FA" w:rsidRPr="00F37B2E">
        <w:rPr>
          <w:sz w:val="28"/>
          <w:szCs w:val="28"/>
        </w:rPr>
        <w:t xml:space="preserve"> </w:t>
      </w:r>
      <w:r w:rsidR="001515FA" w:rsidRPr="00D339A7">
        <w:rPr>
          <w:sz w:val="28"/>
          <w:szCs w:val="28"/>
        </w:rPr>
        <w:t>предоставляем</w:t>
      </w:r>
      <w:r w:rsidR="001515FA">
        <w:rPr>
          <w:sz w:val="28"/>
          <w:szCs w:val="28"/>
        </w:rPr>
        <w:t>ая</w:t>
      </w:r>
      <w:r w:rsidR="001515FA" w:rsidRPr="00D339A7">
        <w:rPr>
          <w:sz w:val="28"/>
          <w:szCs w:val="28"/>
        </w:rPr>
        <w:t xml:space="preserve"> на закладку многолетних насаждений (за исключением питомников) </w:t>
      </w:r>
      <w:r w:rsidRPr="00D339A7">
        <w:rPr>
          <w:sz w:val="28"/>
          <w:szCs w:val="28"/>
        </w:rPr>
        <w:t>(</w:t>
      </w:r>
      <w:proofErr w:type="spellStart"/>
      <w:r w:rsidRPr="00D339A7">
        <w:rPr>
          <w:sz w:val="28"/>
          <w:szCs w:val="28"/>
        </w:rPr>
        <w:t>СумЗ</w:t>
      </w:r>
      <w:proofErr w:type="spellEnd"/>
      <w:r w:rsidRPr="00D339A7">
        <w:rPr>
          <w:sz w:val="28"/>
          <w:szCs w:val="28"/>
        </w:rPr>
        <w:t xml:space="preserve">), рассчитывается по формуле: </w:t>
      </w:r>
    </w:p>
    <w:p w:rsidR="00F643A2" w:rsidRPr="00617FE7" w:rsidRDefault="00F643A2" w:rsidP="00F643A2">
      <w:pPr>
        <w:pStyle w:val="af0"/>
        <w:spacing w:after="240"/>
        <w:ind w:left="709"/>
        <w:jc w:val="center"/>
        <w:rPr>
          <w:sz w:val="28"/>
          <w:szCs w:val="28"/>
        </w:rPr>
      </w:pPr>
      <w:proofErr w:type="spellStart"/>
      <w:r w:rsidRPr="00617FE7">
        <w:rPr>
          <w:sz w:val="28"/>
          <w:szCs w:val="28"/>
        </w:rPr>
        <w:t>СумЗ</w:t>
      </w:r>
      <w:proofErr w:type="spellEnd"/>
      <w:r w:rsidRPr="00617FE7">
        <w:rPr>
          <w:sz w:val="28"/>
          <w:szCs w:val="28"/>
        </w:rPr>
        <w:t xml:space="preserve"> =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 w:rsidRPr="00617FE7">
        <w:rPr>
          <w:sz w:val="28"/>
          <w:szCs w:val="28"/>
        </w:rPr>
        <w:t>СтЗ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 w:rsidRPr="00617FE7">
        <w:rPr>
          <w:sz w:val="28"/>
          <w:szCs w:val="28"/>
        </w:rPr>
        <w:t>СтЗ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 w:rsidRPr="00617FE7">
        <w:rPr>
          <w:sz w:val="28"/>
          <w:szCs w:val="28"/>
        </w:rPr>
        <w:t>СтЗ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br/>
        <w:t xml:space="preserve">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proofErr w:type="spellEnd"/>
      <w:r w:rsidRPr="00617FE7">
        <w:rPr>
          <w:sz w:val="28"/>
          <w:szCs w:val="28"/>
        </w:rPr>
        <w:t>, где:</w:t>
      </w:r>
    </w:p>
    <w:p w:rsidR="00F643A2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1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ягодных кустарниковых насаждений (гектаров)</w:t>
      </w:r>
      <w:r w:rsidR="00A41787">
        <w:rPr>
          <w:sz w:val="28"/>
          <w:szCs w:val="28"/>
        </w:rPr>
        <w:t xml:space="preserve">. Значение </w:t>
      </w:r>
      <w:r w:rsidR="00E85926">
        <w:rPr>
          <w:sz w:val="28"/>
          <w:szCs w:val="28"/>
        </w:rPr>
        <w:t xml:space="preserve">данного </w:t>
      </w:r>
      <w:r w:rsidR="00A41787">
        <w:rPr>
          <w:sz w:val="28"/>
          <w:szCs w:val="28"/>
        </w:rPr>
        <w:t xml:space="preserve">показателя </w:t>
      </w:r>
      <w:r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Pr="003A3CEA">
        <w:rPr>
          <w:sz w:val="28"/>
          <w:szCs w:val="28"/>
        </w:rPr>
        <w:t>товаропроизводителем заявления</w:t>
      </w:r>
      <w:r w:rsidR="003A3CEA" w:rsidRPr="003A3CEA">
        <w:rPr>
          <w:sz w:val="28"/>
          <w:szCs w:val="28"/>
        </w:rPr>
        <w:t xml:space="preserve"> о предоставлении субсидии</w:t>
      </w:r>
      <w:r w:rsidR="001515FA" w:rsidRPr="001515FA">
        <w:rPr>
          <w:sz w:val="28"/>
          <w:szCs w:val="28"/>
        </w:rPr>
        <w:t xml:space="preserve">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 w:rsidR="00772C25">
        <w:rPr>
          <w:sz w:val="28"/>
          <w:szCs w:val="28"/>
        </w:rPr>
        <w:t>;</w:t>
      </w:r>
    </w:p>
    <w:p w:rsidR="00F643A2" w:rsidRDefault="00F643A2" w:rsidP="00F643A2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СтЗ</w:t>
      </w:r>
      <w:proofErr w:type="spellEnd"/>
      <w:r>
        <w:rPr>
          <w:sz w:val="28"/>
          <w:szCs w:val="28"/>
        </w:rPr>
        <w:t xml:space="preserve"> – </w:t>
      </w:r>
      <w:r w:rsidRPr="00EC5190">
        <w:rPr>
          <w:sz w:val="28"/>
          <w:szCs w:val="28"/>
        </w:rPr>
        <w:t>ставка субсидии</w:t>
      </w:r>
      <w:r>
        <w:rPr>
          <w:sz w:val="28"/>
          <w:szCs w:val="28"/>
        </w:rPr>
        <w:t>,</w:t>
      </w:r>
      <w:r w:rsidRPr="00F37B2E">
        <w:rPr>
          <w:sz w:val="28"/>
          <w:szCs w:val="28"/>
        </w:rPr>
        <w:t xml:space="preserve"> </w:t>
      </w:r>
      <w:r w:rsidRPr="00D339A7">
        <w:rPr>
          <w:sz w:val="28"/>
          <w:szCs w:val="28"/>
        </w:rPr>
        <w:t>предоставляемой на закладку многолетних насаждений (за исключением питомников)</w:t>
      </w:r>
      <w:r>
        <w:rPr>
          <w:sz w:val="28"/>
          <w:szCs w:val="28"/>
        </w:rPr>
        <w:t xml:space="preserve"> </w:t>
      </w:r>
      <w:r w:rsidRPr="00EC5190">
        <w:rPr>
          <w:sz w:val="28"/>
          <w:szCs w:val="28"/>
        </w:rPr>
        <w:t>(рублей на гектар), рассчитываемая по формуле:</w:t>
      </w:r>
    </w:p>
    <w:p w:rsidR="00F643A2" w:rsidRPr="005A683C" w:rsidRDefault="00F643A2" w:rsidP="00F643A2">
      <w:pPr>
        <w:spacing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СтЗ</w:t>
      </w:r>
      <w:proofErr w:type="spellEnd"/>
      <w:r w:rsidRPr="005A683C">
        <w:rPr>
          <w:sz w:val="28"/>
          <w:szCs w:val="28"/>
        </w:rPr>
        <w:t xml:space="preserve"> = </w:t>
      </w:r>
      <w:r>
        <w:rPr>
          <w:sz w:val="28"/>
          <w:szCs w:val="28"/>
        </w:rPr>
        <w:t>ОСЗ / ((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) 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((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r>
        <w:rPr>
          <w:sz w:val="28"/>
          <w:szCs w:val="28"/>
        </w:rPr>
        <w:br/>
        <w:t xml:space="preserve">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) 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((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) х </w:t>
      </w:r>
      <w:proofErr w:type="spellStart"/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5A683C">
        <w:rPr>
          <w:sz w:val="28"/>
          <w:szCs w:val="28"/>
        </w:rPr>
        <w:t>, где:</w:t>
      </w:r>
    </w:p>
    <w:p w:rsidR="00F643A2" w:rsidRPr="005A683C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 w:rsidRPr="005A683C">
        <w:rPr>
          <w:sz w:val="28"/>
          <w:szCs w:val="28"/>
        </w:rPr>
        <w:lastRenderedPageBreak/>
        <w:t>ОС</w:t>
      </w:r>
      <w:r>
        <w:rPr>
          <w:sz w:val="28"/>
          <w:szCs w:val="28"/>
        </w:rPr>
        <w:t>З</w:t>
      </w:r>
      <w:r w:rsidRPr="005A683C">
        <w:rPr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</w:t>
      </w:r>
      <w:r w:rsidR="003A3CEA" w:rsidRPr="00455A6E">
        <w:rPr>
          <w:spacing w:val="-6"/>
          <w:sz w:val="28"/>
          <w:szCs w:val="28"/>
        </w:rPr>
        <w:t>за счет средств федерального</w:t>
      </w:r>
      <w:r w:rsidR="003A3CEA" w:rsidRPr="00455A6E">
        <w:rPr>
          <w:spacing w:val="-6"/>
          <w:sz w:val="28"/>
          <w:szCs w:val="28"/>
        </w:rPr>
        <w:br/>
        <w:t xml:space="preserve">бюджета и (или) </w:t>
      </w:r>
      <w:r w:rsidR="003A3CEA">
        <w:rPr>
          <w:spacing w:val="-6"/>
          <w:sz w:val="28"/>
          <w:szCs w:val="28"/>
        </w:rPr>
        <w:t xml:space="preserve">средств </w:t>
      </w:r>
      <w:r w:rsidR="003A3CEA" w:rsidRPr="00455A6E">
        <w:rPr>
          <w:spacing w:val="-6"/>
          <w:sz w:val="28"/>
          <w:szCs w:val="28"/>
        </w:rPr>
        <w:t>областного бюджета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>части фактически осуществленных расходов</w:t>
      </w:r>
      <w:r>
        <w:rPr>
          <w:sz w:val="28"/>
          <w:szCs w:val="28"/>
        </w:rPr>
        <w:t xml:space="preserve"> </w:t>
      </w:r>
      <w:r w:rsidRPr="005A683C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закладку многолетних насаждений (за исключением питомников) (рублей),</w:t>
      </w:r>
    </w:p>
    <w:p w:rsidR="00F643A2" w:rsidRPr="00F37B2E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 w:rsidRPr="00F37B2E">
        <w:rPr>
          <w:sz w:val="28"/>
          <w:szCs w:val="28"/>
        </w:rPr>
        <w:t>Кз</w:t>
      </w:r>
      <w:r w:rsidRPr="00F37B2E">
        <w:rPr>
          <w:sz w:val="28"/>
          <w:szCs w:val="28"/>
          <w:vertAlign w:val="subscript"/>
        </w:rPr>
        <w:t>1</w:t>
      </w:r>
      <w:proofErr w:type="spellEnd"/>
      <w:r w:rsidRPr="00F37B2E">
        <w:rPr>
          <w:sz w:val="28"/>
          <w:szCs w:val="28"/>
        </w:rPr>
        <w:t xml:space="preserve"> – коэффициент, равный 1,1, применяемый </w:t>
      </w:r>
      <w:r>
        <w:rPr>
          <w:sz w:val="28"/>
          <w:szCs w:val="28"/>
        </w:rPr>
        <w:t xml:space="preserve">к ставке субсидии, </w:t>
      </w:r>
      <w:r w:rsidR="00CD5F02" w:rsidRPr="00D339A7">
        <w:rPr>
          <w:sz w:val="28"/>
          <w:szCs w:val="28"/>
        </w:rPr>
        <w:t>предоставляемой на закладку многолетних насаждений (за исключением питомников)</w:t>
      </w:r>
      <w:r w:rsidR="00CD5F02">
        <w:rPr>
          <w:sz w:val="28"/>
          <w:szCs w:val="28"/>
        </w:rPr>
        <w:t xml:space="preserve">, </w:t>
      </w:r>
      <w:r w:rsidR="00D16F90">
        <w:rPr>
          <w:sz w:val="28"/>
          <w:szCs w:val="28"/>
        </w:rPr>
        <w:t xml:space="preserve">– </w:t>
      </w:r>
      <w:r w:rsidR="00CD5F02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закладк</w:t>
      </w:r>
      <w:r w:rsidR="00CD5F02">
        <w:rPr>
          <w:sz w:val="28"/>
          <w:szCs w:val="28"/>
        </w:rPr>
        <w:t>и</w:t>
      </w:r>
      <w:r>
        <w:rPr>
          <w:sz w:val="28"/>
          <w:szCs w:val="28"/>
        </w:rPr>
        <w:t xml:space="preserve"> ягодных кустарниковых насаждений</w:t>
      </w:r>
      <w:r w:rsidRPr="00F37B2E">
        <w:rPr>
          <w:sz w:val="28"/>
          <w:szCs w:val="28"/>
        </w:rPr>
        <w:t>,</w:t>
      </w:r>
    </w:p>
    <w:p w:rsidR="00F643A2" w:rsidRPr="00CB4174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2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ягодных кустарниковых насаждений с установкой шпалерных конструкций (гектаров)</w:t>
      </w:r>
      <w:r w:rsidR="00E85926">
        <w:rPr>
          <w:sz w:val="28"/>
          <w:szCs w:val="28"/>
        </w:rPr>
        <w:t>.</w:t>
      </w:r>
      <w:r w:rsidRPr="00F96696">
        <w:rPr>
          <w:sz w:val="28"/>
          <w:szCs w:val="28"/>
        </w:rPr>
        <w:t xml:space="preserve"> </w:t>
      </w:r>
      <w:r w:rsidR="00CD5F02">
        <w:rPr>
          <w:sz w:val="28"/>
          <w:szCs w:val="28"/>
        </w:rPr>
        <w:t xml:space="preserve">Значение данного показателя </w:t>
      </w:r>
      <w:r w:rsidR="00CD5F02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CD5F02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CD5F02" w:rsidRPr="001515FA">
        <w:rPr>
          <w:sz w:val="28"/>
          <w:szCs w:val="28"/>
        </w:rPr>
        <w:t xml:space="preserve">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CD5F02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>
        <w:rPr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  <w:vertAlign w:val="subscript"/>
        </w:rPr>
        <w:t>2</w:t>
      </w:r>
      <w:proofErr w:type="spell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1,4</w:t>
      </w:r>
      <w:r w:rsidRPr="00B868D7">
        <w:rPr>
          <w:spacing w:val="-6"/>
          <w:sz w:val="28"/>
          <w:szCs w:val="28"/>
        </w:rPr>
        <w:t xml:space="preserve">, </w:t>
      </w:r>
      <w:r w:rsidRPr="00F37B2E">
        <w:rPr>
          <w:sz w:val="28"/>
          <w:szCs w:val="28"/>
        </w:rPr>
        <w:t xml:space="preserve">применяемый </w:t>
      </w:r>
      <w:r>
        <w:rPr>
          <w:sz w:val="28"/>
          <w:szCs w:val="28"/>
        </w:rPr>
        <w:t xml:space="preserve">к ставке субсидии, предоставляемой </w:t>
      </w:r>
      <w:r w:rsidR="00CD5F02" w:rsidRPr="00D339A7">
        <w:rPr>
          <w:sz w:val="28"/>
          <w:szCs w:val="28"/>
        </w:rPr>
        <w:t>на закладку многолетних насаждений (за исключением питомников)</w:t>
      </w:r>
      <w:r w:rsidR="00CD5F02">
        <w:rPr>
          <w:sz w:val="28"/>
          <w:szCs w:val="28"/>
        </w:rPr>
        <w:t xml:space="preserve">, </w:t>
      </w:r>
      <w:r w:rsidR="00D16F90">
        <w:rPr>
          <w:sz w:val="28"/>
          <w:szCs w:val="28"/>
        </w:rPr>
        <w:t xml:space="preserve">– </w:t>
      </w:r>
      <w:r w:rsidR="00CD5F02">
        <w:rPr>
          <w:sz w:val="28"/>
          <w:szCs w:val="28"/>
        </w:rPr>
        <w:t xml:space="preserve">в случае закладки ягодных кустарниковых насаждений </w:t>
      </w:r>
      <w:r>
        <w:rPr>
          <w:sz w:val="28"/>
          <w:szCs w:val="28"/>
        </w:rPr>
        <w:t>с установкой шпалерных конструкций</w:t>
      </w:r>
      <w:r w:rsidRPr="00B868D7">
        <w:rPr>
          <w:spacing w:val="-6"/>
          <w:sz w:val="28"/>
          <w:szCs w:val="28"/>
        </w:rPr>
        <w:t>,</w:t>
      </w:r>
    </w:p>
    <w:p w:rsidR="00F643A2" w:rsidRPr="00CB4174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прочих многолетних насаждений (гектаров)</w:t>
      </w:r>
      <w:r w:rsidR="00E85926">
        <w:rPr>
          <w:sz w:val="28"/>
          <w:szCs w:val="28"/>
        </w:rPr>
        <w:t xml:space="preserve">. </w:t>
      </w:r>
      <w:r w:rsidR="00CD5F02">
        <w:rPr>
          <w:sz w:val="28"/>
          <w:szCs w:val="28"/>
        </w:rPr>
        <w:t xml:space="preserve">Значение данного показателя </w:t>
      </w:r>
      <w:r w:rsidR="00CD5F02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CD5F02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CD5F02" w:rsidRPr="001515FA">
        <w:rPr>
          <w:sz w:val="28"/>
          <w:szCs w:val="28"/>
        </w:rPr>
        <w:t xml:space="preserve">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CD5F02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>
        <w:rPr>
          <w:sz w:val="28"/>
          <w:szCs w:val="28"/>
        </w:rPr>
        <w:t>,</w:t>
      </w:r>
    </w:p>
    <w:p w:rsidR="00F643A2" w:rsidRPr="00A23C70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7B2E">
        <w:rPr>
          <w:sz w:val="28"/>
          <w:szCs w:val="28"/>
        </w:rPr>
        <w:t>Кз</w:t>
      </w:r>
      <w:r w:rsidRPr="00F37B2E">
        <w:rPr>
          <w:sz w:val="28"/>
          <w:szCs w:val="28"/>
          <w:vertAlign w:val="subscript"/>
        </w:rPr>
        <w:t>3</w:t>
      </w:r>
      <w:proofErr w:type="spellEnd"/>
      <w:r w:rsidRPr="00F37B2E">
        <w:rPr>
          <w:sz w:val="28"/>
          <w:szCs w:val="28"/>
        </w:rPr>
        <w:t xml:space="preserve"> – коэффициент, равный 1, применяемый </w:t>
      </w:r>
      <w:r>
        <w:rPr>
          <w:sz w:val="28"/>
          <w:szCs w:val="28"/>
        </w:rPr>
        <w:t xml:space="preserve">к ставке субсидии, </w:t>
      </w:r>
      <w:r w:rsidR="00CD5F02">
        <w:rPr>
          <w:sz w:val="28"/>
          <w:szCs w:val="28"/>
        </w:rPr>
        <w:t xml:space="preserve">предоставляемой </w:t>
      </w:r>
      <w:r w:rsidR="00CD5F02" w:rsidRPr="00D339A7">
        <w:rPr>
          <w:sz w:val="28"/>
          <w:szCs w:val="28"/>
        </w:rPr>
        <w:t>на закладку многолетних насаждений (за исключением питомников)</w:t>
      </w:r>
      <w:r w:rsidR="00CD5F02">
        <w:rPr>
          <w:sz w:val="28"/>
          <w:szCs w:val="28"/>
        </w:rPr>
        <w:t xml:space="preserve">, </w:t>
      </w:r>
      <w:r w:rsidR="00D16F90">
        <w:rPr>
          <w:sz w:val="28"/>
          <w:szCs w:val="28"/>
        </w:rPr>
        <w:t xml:space="preserve">– </w:t>
      </w:r>
      <w:r w:rsidR="00CD5F02">
        <w:rPr>
          <w:sz w:val="28"/>
          <w:szCs w:val="28"/>
        </w:rPr>
        <w:t>в случае закладки</w:t>
      </w:r>
      <w:r w:rsidRPr="00F37B2E">
        <w:rPr>
          <w:sz w:val="28"/>
          <w:szCs w:val="28"/>
        </w:rPr>
        <w:t xml:space="preserve"> прочи</w:t>
      </w:r>
      <w:r>
        <w:rPr>
          <w:sz w:val="28"/>
          <w:szCs w:val="28"/>
        </w:rPr>
        <w:t>х</w:t>
      </w:r>
      <w:r w:rsidRPr="00F37B2E">
        <w:rPr>
          <w:sz w:val="28"/>
          <w:szCs w:val="28"/>
        </w:rPr>
        <w:t xml:space="preserve"> многолетни</w:t>
      </w:r>
      <w:r>
        <w:rPr>
          <w:sz w:val="28"/>
          <w:szCs w:val="28"/>
        </w:rPr>
        <w:t>х</w:t>
      </w:r>
      <w:r w:rsidRPr="00F37B2E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й,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Кз</w:t>
      </w:r>
      <w:r>
        <w:rPr>
          <w:sz w:val="28"/>
          <w:szCs w:val="28"/>
          <w:vertAlign w:val="subscript"/>
        </w:rPr>
        <w:t>4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коэффициент:</w:t>
      </w:r>
    </w:p>
    <w:p w:rsidR="00F643A2" w:rsidRPr="00772C25" w:rsidRDefault="00F643A2" w:rsidP="00F643A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72C25">
        <w:rPr>
          <w:spacing w:val="-2"/>
          <w:sz w:val="28"/>
          <w:szCs w:val="28"/>
        </w:rPr>
        <w:t>равный среднему отношению фактически достигнутых в году, предшествующем году получения субсидии, предоставляемой на закладку многолетних насаждений (за исключением питомников), значений результатов предоставления субсидии</w:t>
      </w:r>
      <w:r w:rsidRPr="00772C25">
        <w:rPr>
          <w:spacing w:val="-2"/>
        </w:rPr>
        <w:t xml:space="preserve"> </w:t>
      </w:r>
      <w:r w:rsidR="00CD5F02" w:rsidRPr="00772C25">
        <w:rPr>
          <w:spacing w:val="-2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питомники,</w:t>
      </w:r>
      <w:r w:rsidRPr="00772C25">
        <w:rPr>
          <w:spacing w:val="-2"/>
          <w:sz w:val="28"/>
          <w:szCs w:val="28"/>
        </w:rPr>
        <w:t xml:space="preserve"> к установленным значениям результатов предоставления </w:t>
      </w:r>
      <w:r w:rsidR="00CD5F02" w:rsidRPr="00772C25">
        <w:rPr>
          <w:spacing w:val="-2"/>
          <w:sz w:val="28"/>
          <w:szCs w:val="28"/>
        </w:rPr>
        <w:t>субсидии</w:t>
      </w:r>
      <w:r w:rsidR="00CD5F02" w:rsidRPr="00772C25">
        <w:rPr>
          <w:spacing w:val="-2"/>
        </w:rPr>
        <w:t xml:space="preserve"> </w:t>
      </w:r>
      <w:r w:rsidR="00CD5F02" w:rsidRPr="00772C25">
        <w:rPr>
          <w:spacing w:val="-2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Pr="00772C25">
        <w:rPr>
          <w:spacing w:val="-2"/>
          <w:sz w:val="28"/>
          <w:szCs w:val="28"/>
        </w:rPr>
        <w:t>, но: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более 1,2, – в случае достижения сельскохозяйственным товаропроизводителем в году, предшествующем году получения субсидии,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закладку </w:t>
      </w:r>
      <w:r w:rsidRPr="0027148B">
        <w:rPr>
          <w:sz w:val="28"/>
          <w:szCs w:val="28"/>
        </w:rPr>
        <w:t>многолетних насаждений (за исключением питомников)</w:t>
      </w:r>
      <w:r>
        <w:rPr>
          <w:sz w:val="28"/>
          <w:szCs w:val="28"/>
        </w:rPr>
        <w:t xml:space="preserve">, </w:t>
      </w:r>
      <w:r w:rsidR="003A3CEA"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 xml:space="preserve">результатов предоставления </w:t>
      </w:r>
      <w:r w:rsidR="00CD5F02" w:rsidRPr="001C2788">
        <w:rPr>
          <w:sz w:val="28"/>
          <w:szCs w:val="28"/>
        </w:rPr>
        <w:t>субсидии</w:t>
      </w:r>
      <w:r w:rsidR="00CD5F02" w:rsidRPr="00AF23D3">
        <w:t xml:space="preserve"> </w:t>
      </w:r>
      <w:r w:rsidR="00CD5F02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0,8</w:t>
      </w:r>
      <w:r w:rsidRPr="001C2788">
        <w:rPr>
          <w:sz w:val="28"/>
          <w:szCs w:val="28"/>
        </w:rPr>
        <w:t>,</w:t>
      </w:r>
      <w:r>
        <w:rPr>
          <w:sz w:val="28"/>
          <w:szCs w:val="28"/>
        </w:rPr>
        <w:t xml:space="preserve"> – в случае не</w:t>
      </w:r>
      <w:r w:rsidRPr="001C2788">
        <w:rPr>
          <w:sz w:val="28"/>
          <w:szCs w:val="28"/>
        </w:rPr>
        <w:t>достижения сельскохозяйственным товаропроизводителем в году, предшествующем году получения субсидии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закладку </w:t>
      </w:r>
      <w:r w:rsidRPr="0027148B">
        <w:rPr>
          <w:sz w:val="28"/>
          <w:szCs w:val="28"/>
        </w:rPr>
        <w:t>многолетних насаждений (за исключением питомников)</w:t>
      </w:r>
      <w:r w:rsidRPr="001C2788">
        <w:rPr>
          <w:sz w:val="28"/>
          <w:szCs w:val="28"/>
        </w:rPr>
        <w:t xml:space="preserve">, </w:t>
      </w:r>
      <w:r w:rsidR="003A3CEA">
        <w:rPr>
          <w:sz w:val="28"/>
          <w:szCs w:val="28"/>
        </w:rPr>
        <w:t xml:space="preserve">значений </w:t>
      </w:r>
      <w:r w:rsidRPr="001C2788">
        <w:rPr>
          <w:sz w:val="28"/>
          <w:szCs w:val="28"/>
        </w:rPr>
        <w:t>результатов предоставлени</w:t>
      </w:r>
      <w:r>
        <w:rPr>
          <w:sz w:val="28"/>
          <w:szCs w:val="28"/>
        </w:rPr>
        <w:t xml:space="preserve">я </w:t>
      </w:r>
      <w:r w:rsidR="00CD5F02" w:rsidRPr="001C2788">
        <w:rPr>
          <w:sz w:val="28"/>
          <w:szCs w:val="28"/>
        </w:rPr>
        <w:t>субсидии</w:t>
      </w:r>
      <w:r w:rsidR="00CD5F02" w:rsidRPr="00AF23D3">
        <w:t xml:space="preserve"> </w:t>
      </w:r>
      <w:r w:rsidR="00CD5F02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z w:val="28"/>
          <w:szCs w:val="28"/>
        </w:rPr>
        <w:t>,</w:t>
      </w:r>
    </w:p>
    <w:p w:rsidR="00F643A2" w:rsidRPr="00A23C70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 w:rsidRPr="00810301">
        <w:rPr>
          <w:spacing w:val="-4"/>
          <w:sz w:val="28"/>
          <w:szCs w:val="28"/>
        </w:rPr>
        <w:t>равный 1, – в случае если в году, предшествующем году получения субсидии,</w:t>
      </w:r>
      <w:r w:rsidRPr="00810301">
        <w:rPr>
          <w:spacing w:val="-4"/>
        </w:rPr>
        <w:t xml:space="preserve"> </w:t>
      </w:r>
      <w:r w:rsidRPr="00810301">
        <w:rPr>
          <w:spacing w:val="-4"/>
          <w:sz w:val="28"/>
          <w:szCs w:val="28"/>
        </w:rPr>
        <w:t xml:space="preserve">предоставляемой на закладку многолетних насаждений (за исключением питомников), сельскохозяйственный товаропроизводитель не получал </w:t>
      </w:r>
      <w:r w:rsidR="00CD5F02" w:rsidRPr="001C2788">
        <w:rPr>
          <w:sz w:val="28"/>
          <w:szCs w:val="28"/>
        </w:rPr>
        <w:t>субсиди</w:t>
      </w:r>
      <w:r w:rsidR="00772C25">
        <w:rPr>
          <w:sz w:val="28"/>
          <w:szCs w:val="28"/>
        </w:rPr>
        <w:t>ю</w:t>
      </w:r>
      <w:r w:rsidR="00CD5F02" w:rsidRPr="00AF23D3">
        <w:t xml:space="preserve"> </w:t>
      </w:r>
      <w:r w:rsidR="00CD5F02" w:rsidRPr="001515FA">
        <w:rPr>
          <w:sz w:val="28"/>
          <w:szCs w:val="28"/>
        </w:rPr>
        <w:t xml:space="preserve">на поддержку производства продукции плодово-ягодных </w:t>
      </w:r>
      <w:r w:rsidR="00CD5F02" w:rsidRPr="001515FA">
        <w:rPr>
          <w:sz w:val="28"/>
          <w:szCs w:val="28"/>
        </w:rPr>
        <w:lastRenderedPageBreak/>
        <w:t>насаждений, включая посадочный материал, закладку и уход за многолетними насаждениями (кроме виноградников), включая питомники</w:t>
      </w:r>
      <w:r w:rsidR="00772C25">
        <w:rPr>
          <w:spacing w:val="-4"/>
          <w:sz w:val="28"/>
          <w:szCs w:val="28"/>
        </w:rPr>
        <w:t>,</w:t>
      </w:r>
    </w:p>
    <w:p w:rsidR="00F643A2" w:rsidRPr="0066170A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r w:rsidRPr="0053127C">
        <w:rPr>
          <w:sz w:val="28"/>
          <w:szCs w:val="28"/>
        </w:rPr>
        <w:t>количество сельскохозяйственных товаропроизводителей,</w:t>
      </w:r>
      <w:r w:rsidRPr="0053127C">
        <w:rPr>
          <w:sz w:val="28"/>
          <w:szCs w:val="28"/>
        </w:rPr>
        <w:br/>
        <w:t>обратившихся в текущем финансовом году за получением субсидии, предоставляемой на закладку многолетних насаждений (за исключением питомников) (единиц).</w:t>
      </w:r>
    </w:p>
    <w:p w:rsidR="00F643A2" w:rsidRPr="008C5A6F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C5A6F">
        <w:rPr>
          <w:spacing w:val="-4"/>
          <w:sz w:val="28"/>
          <w:szCs w:val="28"/>
        </w:rPr>
        <w:t>В случае если размер субсидии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закладку </w:t>
      </w:r>
      <w:r w:rsidRPr="0027148B">
        <w:rPr>
          <w:sz w:val="28"/>
          <w:szCs w:val="28"/>
        </w:rPr>
        <w:t>многолетних насаждений (за исключением питомников)</w:t>
      </w:r>
      <w:r>
        <w:rPr>
          <w:sz w:val="28"/>
          <w:szCs w:val="28"/>
        </w:rPr>
        <w:t xml:space="preserve">, </w:t>
      </w:r>
      <w:r w:rsidRPr="008C5A6F">
        <w:rPr>
          <w:spacing w:val="-4"/>
          <w:sz w:val="28"/>
          <w:szCs w:val="28"/>
        </w:rPr>
        <w:t>превышает 100% затрат сельскохозяйственного товаропроизводителя на выполнение работ по закладке многолетних насаждений</w:t>
      </w:r>
      <w:r>
        <w:rPr>
          <w:spacing w:val="-4"/>
          <w:sz w:val="28"/>
          <w:szCs w:val="28"/>
        </w:rPr>
        <w:t xml:space="preserve"> </w:t>
      </w:r>
      <w:r w:rsidRPr="0027148B">
        <w:rPr>
          <w:sz w:val="28"/>
          <w:szCs w:val="28"/>
        </w:rPr>
        <w:t>(за исключением питомников)</w:t>
      </w:r>
      <w:r w:rsidRPr="008C5A6F">
        <w:rPr>
          <w:spacing w:val="-4"/>
          <w:sz w:val="28"/>
          <w:szCs w:val="28"/>
        </w:rPr>
        <w:t>, такому сельскохозяйственному товаропроизводителю выплачивается субсидия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</w:t>
      </w:r>
      <w:r>
        <w:rPr>
          <w:sz w:val="28"/>
          <w:szCs w:val="28"/>
        </w:rPr>
        <w:t xml:space="preserve">ая на закладку </w:t>
      </w:r>
      <w:r w:rsidRPr="0027148B">
        <w:rPr>
          <w:sz w:val="28"/>
          <w:szCs w:val="28"/>
        </w:rPr>
        <w:t>многолетних насаждений (за исключением питомников)</w:t>
      </w:r>
      <w:r>
        <w:rPr>
          <w:sz w:val="28"/>
          <w:szCs w:val="28"/>
        </w:rPr>
        <w:t xml:space="preserve">, </w:t>
      </w:r>
      <w:r w:rsidRPr="008C5A6F">
        <w:rPr>
          <w:spacing w:val="-4"/>
          <w:sz w:val="28"/>
          <w:szCs w:val="28"/>
        </w:rPr>
        <w:t>в размере 100% указанных затрат.</w:t>
      </w:r>
    </w:p>
    <w:p w:rsidR="00F643A2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96696">
        <w:rPr>
          <w:spacing w:val="-4"/>
          <w:sz w:val="28"/>
          <w:szCs w:val="28"/>
        </w:rPr>
        <w:t>Образовавшиеся при уменьшении суммы субсидии</w:t>
      </w:r>
      <w:r>
        <w:rPr>
          <w:spacing w:val="-4"/>
          <w:sz w:val="28"/>
          <w:szCs w:val="28"/>
        </w:rPr>
        <w:t xml:space="preserve">, предоставляемой </w:t>
      </w:r>
      <w:r w:rsidRPr="00F96696">
        <w:rPr>
          <w:spacing w:val="-4"/>
          <w:sz w:val="28"/>
          <w:szCs w:val="28"/>
        </w:rPr>
        <w:t xml:space="preserve">на закладку </w:t>
      </w:r>
      <w:r w:rsidRPr="0027148B">
        <w:rPr>
          <w:sz w:val="28"/>
          <w:szCs w:val="28"/>
        </w:rPr>
        <w:t>многолетних насаждений (за исключением питомников)</w:t>
      </w:r>
      <w:r>
        <w:rPr>
          <w:sz w:val="28"/>
          <w:szCs w:val="28"/>
        </w:rPr>
        <w:t xml:space="preserve">, </w:t>
      </w:r>
      <w:r w:rsidRPr="00F96696">
        <w:rPr>
          <w:spacing w:val="-4"/>
          <w:sz w:val="28"/>
          <w:szCs w:val="28"/>
        </w:rPr>
        <w:t>средства перераспределяются между другими сельскохозяйственными товаропроизводителями в соответствии с настоящей методикой расчета суммы субсидии</w:t>
      </w:r>
      <w:r>
        <w:rPr>
          <w:spacing w:val="-4"/>
          <w:sz w:val="28"/>
          <w:szCs w:val="28"/>
        </w:rPr>
        <w:t xml:space="preserve"> </w:t>
      </w:r>
      <w:r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питомники.</w:t>
      </w:r>
    </w:p>
    <w:p w:rsidR="00F643A2" w:rsidRPr="00F96696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увеличения </w:t>
      </w:r>
      <w:r w:rsidRPr="005A683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5A683C">
        <w:rPr>
          <w:sz w:val="28"/>
          <w:szCs w:val="28"/>
        </w:rPr>
        <w:t xml:space="preserve"> средств, предоставляемых в соответствующем финансовом году из областного бюджета </w:t>
      </w:r>
      <w:r>
        <w:rPr>
          <w:sz w:val="28"/>
          <w:szCs w:val="28"/>
        </w:rPr>
        <w:t xml:space="preserve">(в том числе </w:t>
      </w:r>
      <w:r w:rsidRPr="005A683C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>бюджета)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>части фактически осуществленных расходов</w:t>
      </w:r>
      <w:r>
        <w:rPr>
          <w:sz w:val="28"/>
          <w:szCs w:val="28"/>
        </w:rPr>
        <w:t xml:space="preserve"> </w:t>
      </w:r>
      <w:r w:rsidRPr="005A683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закладку многолетних насаждений (за исключением питомников), дополнительный объем </w:t>
      </w:r>
      <w:r w:rsidR="0053127C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средств </w:t>
      </w:r>
      <w:r w:rsidRPr="00F96696">
        <w:rPr>
          <w:spacing w:val="-4"/>
          <w:sz w:val="28"/>
          <w:szCs w:val="28"/>
        </w:rPr>
        <w:t>перераспределя</w:t>
      </w:r>
      <w:r>
        <w:rPr>
          <w:spacing w:val="-4"/>
          <w:sz w:val="28"/>
          <w:szCs w:val="28"/>
        </w:rPr>
        <w:t>е</w:t>
      </w:r>
      <w:r w:rsidRPr="00F96696">
        <w:rPr>
          <w:spacing w:val="-4"/>
          <w:sz w:val="28"/>
          <w:szCs w:val="28"/>
        </w:rPr>
        <w:t>тся в соответствии с настоящей методикой расчета суммы субсидии</w:t>
      </w:r>
      <w:r>
        <w:rPr>
          <w:spacing w:val="-4"/>
          <w:sz w:val="28"/>
          <w:szCs w:val="28"/>
        </w:rPr>
        <w:t xml:space="preserve"> </w:t>
      </w:r>
      <w:r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pacing w:val="-4"/>
          <w:sz w:val="28"/>
          <w:szCs w:val="28"/>
        </w:rPr>
        <w:t xml:space="preserve">, </w:t>
      </w:r>
      <w:r w:rsidRPr="00F96696">
        <w:rPr>
          <w:spacing w:val="-4"/>
          <w:sz w:val="28"/>
          <w:szCs w:val="28"/>
        </w:rPr>
        <w:t xml:space="preserve">между </w:t>
      </w:r>
      <w:r w:rsidRPr="00F96696">
        <w:rPr>
          <w:spacing w:val="-4"/>
          <w:sz w:val="28"/>
          <w:szCs w:val="28"/>
        </w:rPr>
        <w:lastRenderedPageBreak/>
        <w:t>сельскохозяйственными товаропроизводителями</w:t>
      </w:r>
      <w:r>
        <w:rPr>
          <w:spacing w:val="-4"/>
          <w:sz w:val="28"/>
          <w:szCs w:val="28"/>
        </w:rPr>
        <w:t xml:space="preserve">, получившими в текущем финансовом году субсидию, </w:t>
      </w:r>
      <w:r w:rsidRPr="0027148B">
        <w:rPr>
          <w:sz w:val="28"/>
          <w:szCs w:val="28"/>
        </w:rPr>
        <w:t>предоставляем</w:t>
      </w:r>
      <w:r>
        <w:rPr>
          <w:sz w:val="28"/>
          <w:szCs w:val="28"/>
        </w:rPr>
        <w:t>ую</w:t>
      </w:r>
      <w:r w:rsidRPr="0027148B">
        <w:rPr>
          <w:sz w:val="28"/>
          <w:szCs w:val="28"/>
        </w:rPr>
        <w:t xml:space="preserve"> на закладку многолетних насаждений</w:t>
      </w:r>
      <w:r w:rsidR="0053127C">
        <w:rPr>
          <w:sz w:val="28"/>
          <w:szCs w:val="28"/>
        </w:rPr>
        <w:t xml:space="preserve"> (за исключением питомников)</w:t>
      </w:r>
      <w:r w:rsidRPr="00F96696">
        <w:rPr>
          <w:spacing w:val="-4"/>
          <w:sz w:val="28"/>
          <w:szCs w:val="28"/>
        </w:rPr>
        <w:t>.</w:t>
      </w:r>
    </w:p>
    <w:p w:rsidR="00F643A2" w:rsidRPr="00D339A7" w:rsidRDefault="00F643A2" w:rsidP="00F643A2">
      <w:pPr>
        <w:spacing w:after="240" w:line="360" w:lineRule="auto"/>
        <w:ind w:firstLine="709"/>
        <w:jc w:val="both"/>
        <w:rPr>
          <w:sz w:val="28"/>
          <w:szCs w:val="28"/>
        </w:rPr>
      </w:pPr>
      <w:r w:rsidRPr="007B3C96">
        <w:rPr>
          <w:spacing w:val="-6"/>
          <w:sz w:val="28"/>
          <w:szCs w:val="28"/>
        </w:rPr>
        <w:t xml:space="preserve">2. </w:t>
      </w:r>
      <w:r w:rsidRPr="007B3C96">
        <w:rPr>
          <w:sz w:val="28"/>
          <w:szCs w:val="28"/>
        </w:rPr>
        <w:t>Сумма субсидии</w:t>
      </w:r>
      <w:r w:rsidR="0053127C">
        <w:rPr>
          <w:sz w:val="28"/>
          <w:szCs w:val="28"/>
        </w:rPr>
        <w:t xml:space="preserve"> </w:t>
      </w:r>
      <w:r w:rsidR="0053127C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Pr="007B3C96">
        <w:rPr>
          <w:sz w:val="28"/>
          <w:szCs w:val="28"/>
        </w:rPr>
        <w:t xml:space="preserve">, предоставляемой на уход за многолетними насаждениями </w:t>
      </w:r>
      <w:r w:rsidR="0053127C">
        <w:rPr>
          <w:sz w:val="28"/>
          <w:szCs w:val="28"/>
        </w:rPr>
        <w:t>(далее – субсидия, предоставляемая на уход за многолетними насаждениями</w:t>
      </w:r>
      <w:r w:rsidR="00840DF7">
        <w:rPr>
          <w:sz w:val="28"/>
          <w:szCs w:val="28"/>
        </w:rPr>
        <w:t>)</w:t>
      </w:r>
      <w:r w:rsidR="0053127C">
        <w:rPr>
          <w:sz w:val="28"/>
          <w:szCs w:val="28"/>
        </w:rPr>
        <w:t xml:space="preserve"> </w:t>
      </w:r>
      <w:r w:rsidRPr="007B3C96">
        <w:rPr>
          <w:sz w:val="28"/>
          <w:szCs w:val="28"/>
        </w:rPr>
        <w:t>(</w:t>
      </w:r>
      <w:proofErr w:type="spellStart"/>
      <w:r w:rsidRPr="007B3C96">
        <w:rPr>
          <w:sz w:val="28"/>
          <w:szCs w:val="28"/>
        </w:rPr>
        <w:t>СумУ</w:t>
      </w:r>
      <w:proofErr w:type="spellEnd"/>
      <w:r w:rsidRPr="007B3C96">
        <w:rPr>
          <w:sz w:val="28"/>
          <w:szCs w:val="28"/>
        </w:rPr>
        <w:t>), рассчитывается по формуле:</w:t>
      </w:r>
      <w:r w:rsidRPr="00D339A7">
        <w:rPr>
          <w:sz w:val="28"/>
          <w:szCs w:val="28"/>
        </w:rPr>
        <w:t xml:space="preserve"> </w:t>
      </w:r>
    </w:p>
    <w:p w:rsidR="00F643A2" w:rsidRDefault="00F643A2" w:rsidP="00F643A2">
      <w:pPr>
        <w:jc w:val="center"/>
        <w:rPr>
          <w:sz w:val="28"/>
          <w:szCs w:val="28"/>
        </w:rPr>
      </w:pPr>
      <w:proofErr w:type="spellStart"/>
      <w:r w:rsidRPr="005A683C">
        <w:rPr>
          <w:sz w:val="28"/>
          <w:szCs w:val="28"/>
        </w:rPr>
        <w:t>Сум</w:t>
      </w:r>
      <w:r>
        <w:rPr>
          <w:sz w:val="28"/>
          <w:szCs w:val="28"/>
        </w:rPr>
        <w:t>У</w:t>
      </w:r>
      <w:proofErr w:type="spellEnd"/>
      <w:r w:rsidRPr="005A683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1</w:t>
      </w:r>
      <w:proofErr w:type="spellEnd"/>
      <w:r w:rsidRPr="005A683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0A6BC5"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 w:rsidRPr="000A6BC5"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 w:rsidRPr="000A6BC5"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 xml:space="preserve"> + </w:t>
      </w:r>
    </w:p>
    <w:p w:rsidR="00F643A2" w:rsidRPr="00617FE7" w:rsidRDefault="00F643A2" w:rsidP="00F643A2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3</w:t>
      </w:r>
      <w:proofErr w:type="spellEnd"/>
      <w:r w:rsidRPr="005A683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4</w:t>
      </w:r>
      <w:proofErr w:type="spellEnd"/>
      <w:r w:rsidRPr="005A683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5</w:t>
      </w:r>
      <w:proofErr w:type="spellEnd"/>
      <w:r w:rsidRPr="005A683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 xml:space="preserve">, </w:t>
      </w:r>
      <w:r w:rsidRPr="005D4267">
        <w:rPr>
          <w:sz w:val="28"/>
          <w:szCs w:val="28"/>
        </w:rPr>
        <w:t>где</w:t>
      </w:r>
      <w:r w:rsidRPr="006572A1">
        <w:rPr>
          <w:sz w:val="28"/>
          <w:szCs w:val="28"/>
        </w:rPr>
        <w:t>:</w:t>
      </w:r>
    </w:p>
    <w:p w:rsidR="00F643A2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1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 w:rsidRPr="00B868D7">
        <w:rPr>
          <w:spacing w:val="-6"/>
          <w:sz w:val="28"/>
          <w:szCs w:val="28"/>
        </w:rPr>
        <w:t xml:space="preserve">земельного участка, на котором </w:t>
      </w:r>
      <w:r>
        <w:rPr>
          <w:spacing w:val="-6"/>
          <w:sz w:val="28"/>
          <w:szCs w:val="28"/>
        </w:rPr>
        <w:t>осуществлялся уход за</w:t>
      </w:r>
      <w:r w:rsidRPr="00B868D7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ягодными кустарниковыми насаждениями (гектаров)</w:t>
      </w:r>
      <w:r w:rsidR="00E85926">
        <w:rPr>
          <w:sz w:val="28"/>
          <w:szCs w:val="28"/>
        </w:rPr>
        <w:t>.</w:t>
      </w:r>
      <w:r w:rsidRPr="00F96696">
        <w:rPr>
          <w:sz w:val="28"/>
          <w:szCs w:val="28"/>
        </w:rPr>
        <w:t xml:space="preserve"> </w:t>
      </w:r>
      <w:r w:rsidR="00E85926">
        <w:rPr>
          <w:sz w:val="28"/>
          <w:szCs w:val="28"/>
        </w:rPr>
        <w:t xml:space="preserve">Значение данного показателя </w:t>
      </w:r>
      <w:r w:rsidR="00E85926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E85926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E85926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 w:rsidR="00772C25">
        <w:rPr>
          <w:sz w:val="28"/>
          <w:szCs w:val="28"/>
        </w:rPr>
        <w:t>;</w:t>
      </w:r>
    </w:p>
    <w:p w:rsidR="00F643A2" w:rsidRPr="00A403B4" w:rsidRDefault="00F643A2" w:rsidP="00F643A2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 w:rsidRPr="00A403B4">
        <w:rPr>
          <w:sz w:val="28"/>
          <w:szCs w:val="28"/>
        </w:rPr>
        <w:t>СтУ</w:t>
      </w:r>
      <w:proofErr w:type="spellEnd"/>
      <w:r w:rsidRPr="00A403B4">
        <w:rPr>
          <w:sz w:val="28"/>
          <w:szCs w:val="28"/>
        </w:rPr>
        <w:t xml:space="preserve"> – </w:t>
      </w:r>
      <w:r w:rsidRPr="00EC5190">
        <w:rPr>
          <w:sz w:val="28"/>
          <w:szCs w:val="28"/>
        </w:rPr>
        <w:t>ставка субсидии</w:t>
      </w:r>
      <w:r>
        <w:rPr>
          <w:sz w:val="28"/>
          <w:szCs w:val="28"/>
        </w:rPr>
        <w:t xml:space="preserve">, </w:t>
      </w:r>
      <w:r w:rsidRPr="00D339A7">
        <w:rPr>
          <w:sz w:val="28"/>
          <w:szCs w:val="28"/>
        </w:rPr>
        <w:t xml:space="preserve">предоставляемой на </w:t>
      </w:r>
      <w:r>
        <w:rPr>
          <w:sz w:val="28"/>
          <w:szCs w:val="28"/>
        </w:rPr>
        <w:t>уход за</w:t>
      </w:r>
      <w:r w:rsidRPr="00D339A7">
        <w:rPr>
          <w:sz w:val="28"/>
          <w:szCs w:val="28"/>
        </w:rPr>
        <w:t xml:space="preserve"> многолетни</w:t>
      </w:r>
      <w:r>
        <w:rPr>
          <w:sz w:val="28"/>
          <w:szCs w:val="28"/>
        </w:rPr>
        <w:t>ми</w:t>
      </w:r>
      <w:r w:rsidRPr="00D339A7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ями</w:t>
      </w:r>
      <w:r w:rsidRPr="00EC5190">
        <w:rPr>
          <w:sz w:val="28"/>
          <w:szCs w:val="28"/>
        </w:rPr>
        <w:t xml:space="preserve"> (рублей </w:t>
      </w:r>
      <w:r>
        <w:rPr>
          <w:sz w:val="28"/>
          <w:szCs w:val="28"/>
        </w:rPr>
        <w:t xml:space="preserve">на </w:t>
      </w:r>
      <w:r w:rsidRPr="00EC5190">
        <w:rPr>
          <w:sz w:val="28"/>
          <w:szCs w:val="28"/>
        </w:rPr>
        <w:t>гектар), рассчитываемая по формуле:</w:t>
      </w:r>
    </w:p>
    <w:p w:rsidR="00F643A2" w:rsidRPr="00CB4174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= ОСУ / ((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x </w:t>
      </w:r>
      <w:proofErr w:type="spellStart"/>
      <w:r w:rsidRPr="00A403B4"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3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+</w:t>
      </w:r>
      <w:r w:rsidRPr="00A403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br/>
        <w:t xml:space="preserve">х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5</w:t>
      </w:r>
      <w:proofErr w:type="spellEnd"/>
      <w:r w:rsidRPr="00A403B4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((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x </w:t>
      </w:r>
      <w:proofErr w:type="spellStart"/>
      <w:r w:rsidRPr="00A403B4"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3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4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5</w:t>
      </w:r>
      <w:proofErr w:type="spellEnd"/>
      <w:r w:rsidRPr="00A403B4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r>
        <w:rPr>
          <w:sz w:val="28"/>
          <w:szCs w:val="28"/>
        </w:rPr>
        <w:br/>
        <w:t xml:space="preserve">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((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x </w:t>
      </w:r>
      <w:proofErr w:type="spellStart"/>
      <w:r w:rsidRPr="00A403B4"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3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4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5</w:t>
      </w:r>
      <w:proofErr w:type="spellEnd"/>
      <w:r w:rsidRPr="00A403B4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A403B4">
        <w:rPr>
          <w:sz w:val="28"/>
          <w:szCs w:val="28"/>
        </w:rPr>
        <w:t>, где:</w:t>
      </w:r>
    </w:p>
    <w:p w:rsidR="00F643A2" w:rsidRPr="005A683C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 w:rsidRPr="005A683C"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 w:rsidRPr="005A683C">
        <w:rPr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за счет средств федерального </w:t>
      </w:r>
      <w:r>
        <w:rPr>
          <w:sz w:val="28"/>
          <w:szCs w:val="28"/>
        </w:rPr>
        <w:t>бюджета</w:t>
      </w:r>
      <w:r w:rsidR="003A3CEA">
        <w:rPr>
          <w:sz w:val="28"/>
          <w:szCs w:val="28"/>
        </w:rPr>
        <w:t xml:space="preserve"> и (или</w:t>
      </w:r>
      <w:r>
        <w:rPr>
          <w:sz w:val="28"/>
          <w:szCs w:val="28"/>
        </w:rPr>
        <w:t>)</w:t>
      </w:r>
      <w:r w:rsidRPr="005A683C">
        <w:rPr>
          <w:sz w:val="28"/>
          <w:szCs w:val="28"/>
        </w:rPr>
        <w:t xml:space="preserve"> </w:t>
      </w:r>
      <w:r w:rsidR="003A3CEA">
        <w:rPr>
          <w:sz w:val="28"/>
          <w:szCs w:val="28"/>
        </w:rPr>
        <w:t xml:space="preserve">средств областного бюджета </w:t>
      </w:r>
      <w:r w:rsidRPr="005A683C">
        <w:rPr>
          <w:sz w:val="28"/>
          <w:szCs w:val="28"/>
        </w:rPr>
        <w:t xml:space="preserve">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 xml:space="preserve">части </w:t>
      </w:r>
      <w:r w:rsidRPr="005A683C">
        <w:rPr>
          <w:sz w:val="28"/>
          <w:szCs w:val="28"/>
        </w:rPr>
        <w:lastRenderedPageBreak/>
        <w:t>фактически осуществленных расходов</w:t>
      </w:r>
      <w:r>
        <w:rPr>
          <w:sz w:val="28"/>
          <w:szCs w:val="28"/>
        </w:rPr>
        <w:t xml:space="preserve"> </w:t>
      </w:r>
      <w:r w:rsidRPr="00D339A7">
        <w:rPr>
          <w:sz w:val="28"/>
          <w:szCs w:val="28"/>
        </w:rPr>
        <w:t xml:space="preserve">на </w:t>
      </w:r>
      <w:r>
        <w:rPr>
          <w:sz w:val="28"/>
          <w:szCs w:val="28"/>
        </w:rPr>
        <w:t>уход за</w:t>
      </w:r>
      <w:r w:rsidRPr="00D339A7">
        <w:rPr>
          <w:sz w:val="28"/>
          <w:szCs w:val="28"/>
        </w:rPr>
        <w:t xml:space="preserve"> многолетни</w:t>
      </w:r>
      <w:r>
        <w:rPr>
          <w:sz w:val="28"/>
          <w:szCs w:val="28"/>
        </w:rPr>
        <w:t>ми</w:t>
      </w:r>
      <w:r w:rsidRPr="00D339A7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ями (рублей),</w:t>
      </w:r>
    </w:p>
    <w:p w:rsidR="00F643A2" w:rsidRDefault="00F643A2" w:rsidP="00F643A2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у</w:t>
      </w:r>
      <w:r w:rsidRPr="00B868D7">
        <w:rPr>
          <w:spacing w:val="-6"/>
          <w:sz w:val="28"/>
          <w:szCs w:val="28"/>
          <w:vertAlign w:val="subscript"/>
        </w:rPr>
        <w:t>1</w:t>
      </w:r>
      <w:proofErr w:type="spell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1,1,</w:t>
      </w:r>
      <w:r w:rsidRPr="00B868D7">
        <w:rPr>
          <w:spacing w:val="-6"/>
          <w:sz w:val="28"/>
          <w:szCs w:val="28"/>
        </w:rPr>
        <w:t xml:space="preserve"> </w:t>
      </w:r>
      <w:r w:rsidRPr="00F37B2E">
        <w:rPr>
          <w:sz w:val="28"/>
          <w:szCs w:val="28"/>
        </w:rPr>
        <w:t xml:space="preserve">применяемый </w:t>
      </w:r>
      <w:r>
        <w:rPr>
          <w:sz w:val="28"/>
          <w:szCs w:val="28"/>
        </w:rPr>
        <w:t xml:space="preserve">к ставке субсидии, </w:t>
      </w:r>
      <w:r w:rsidR="00840DF7" w:rsidRPr="00D339A7">
        <w:rPr>
          <w:sz w:val="28"/>
          <w:szCs w:val="28"/>
        </w:rPr>
        <w:t xml:space="preserve">предоставляемой на </w:t>
      </w:r>
      <w:r w:rsidR="00840DF7">
        <w:rPr>
          <w:sz w:val="28"/>
          <w:szCs w:val="28"/>
        </w:rPr>
        <w:t>уход за</w:t>
      </w:r>
      <w:r w:rsidR="00840DF7" w:rsidRPr="00D339A7">
        <w:rPr>
          <w:sz w:val="28"/>
          <w:szCs w:val="28"/>
        </w:rPr>
        <w:t xml:space="preserve"> многолетни</w:t>
      </w:r>
      <w:r w:rsidR="00840DF7">
        <w:rPr>
          <w:sz w:val="28"/>
          <w:szCs w:val="28"/>
        </w:rPr>
        <w:t>ми</w:t>
      </w:r>
      <w:r w:rsidR="00840DF7" w:rsidRPr="00D339A7">
        <w:rPr>
          <w:sz w:val="28"/>
          <w:szCs w:val="28"/>
        </w:rPr>
        <w:t xml:space="preserve"> насаждени</w:t>
      </w:r>
      <w:r w:rsidR="00840DF7">
        <w:rPr>
          <w:sz w:val="28"/>
          <w:szCs w:val="28"/>
        </w:rPr>
        <w:t>ями,</w:t>
      </w:r>
      <w:r w:rsidR="00840DF7">
        <w:rPr>
          <w:spacing w:val="-6"/>
          <w:sz w:val="28"/>
          <w:szCs w:val="28"/>
        </w:rPr>
        <w:t xml:space="preserve"> </w:t>
      </w:r>
      <w:r w:rsidR="00D16F90">
        <w:rPr>
          <w:spacing w:val="-6"/>
          <w:sz w:val="28"/>
          <w:szCs w:val="28"/>
        </w:rPr>
        <w:t xml:space="preserve">– </w:t>
      </w:r>
      <w:r w:rsidR="00840DF7">
        <w:rPr>
          <w:spacing w:val="-6"/>
          <w:sz w:val="28"/>
          <w:szCs w:val="28"/>
        </w:rPr>
        <w:t xml:space="preserve">в случае осуществления ухода </w:t>
      </w:r>
      <w:r>
        <w:rPr>
          <w:spacing w:val="-6"/>
          <w:sz w:val="28"/>
          <w:szCs w:val="28"/>
        </w:rPr>
        <w:t>за</w:t>
      </w:r>
      <w:r w:rsidRPr="00B868D7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ягодными кустарниковыми насаждениями</w:t>
      </w:r>
      <w:r>
        <w:rPr>
          <w:spacing w:val="-6"/>
          <w:sz w:val="28"/>
          <w:szCs w:val="28"/>
        </w:rPr>
        <w:t>,</w:t>
      </w:r>
    </w:p>
    <w:p w:rsidR="00F643A2" w:rsidRPr="00CB4174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2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 w:rsidRPr="00B868D7">
        <w:rPr>
          <w:spacing w:val="-6"/>
          <w:sz w:val="28"/>
          <w:szCs w:val="28"/>
        </w:rPr>
        <w:t xml:space="preserve">земельного участка, на котором </w:t>
      </w:r>
      <w:r>
        <w:rPr>
          <w:spacing w:val="-6"/>
          <w:sz w:val="28"/>
          <w:szCs w:val="28"/>
        </w:rPr>
        <w:t>осуществлялся уход за</w:t>
      </w:r>
      <w:r>
        <w:rPr>
          <w:sz w:val="28"/>
          <w:szCs w:val="28"/>
        </w:rPr>
        <w:t xml:space="preserve"> ягодными кустарниковыми насаждениями с установкой шпалерных конструкций (гектаров)</w:t>
      </w:r>
      <w:r w:rsidR="00E85926">
        <w:rPr>
          <w:sz w:val="28"/>
          <w:szCs w:val="28"/>
        </w:rPr>
        <w:t>.</w:t>
      </w:r>
      <w:r w:rsidRPr="00F96696">
        <w:rPr>
          <w:sz w:val="28"/>
          <w:szCs w:val="28"/>
        </w:rPr>
        <w:t xml:space="preserve"> </w:t>
      </w:r>
      <w:r w:rsidR="00840DF7">
        <w:rPr>
          <w:sz w:val="28"/>
          <w:szCs w:val="28"/>
        </w:rPr>
        <w:t xml:space="preserve">Значение данного показателя </w:t>
      </w:r>
      <w:r w:rsidR="00840DF7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840DF7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840DF7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>
        <w:rPr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  <w:vertAlign w:val="subscript"/>
        </w:rPr>
        <w:t>2</w:t>
      </w:r>
      <w:proofErr w:type="spell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1,4</w:t>
      </w:r>
      <w:r w:rsidRPr="00B868D7">
        <w:rPr>
          <w:spacing w:val="-6"/>
          <w:sz w:val="28"/>
          <w:szCs w:val="28"/>
        </w:rPr>
        <w:t xml:space="preserve">, </w:t>
      </w:r>
      <w:r w:rsidRPr="00F37B2E">
        <w:rPr>
          <w:sz w:val="28"/>
          <w:szCs w:val="28"/>
        </w:rPr>
        <w:t xml:space="preserve">применяемый </w:t>
      </w:r>
      <w:r>
        <w:rPr>
          <w:sz w:val="28"/>
          <w:szCs w:val="28"/>
        </w:rPr>
        <w:t xml:space="preserve">к ставке субсидии, </w:t>
      </w:r>
      <w:r w:rsidR="00840DF7" w:rsidRPr="00D339A7">
        <w:rPr>
          <w:sz w:val="28"/>
          <w:szCs w:val="28"/>
        </w:rPr>
        <w:t xml:space="preserve">предоставляемой на </w:t>
      </w:r>
      <w:r w:rsidR="00840DF7">
        <w:rPr>
          <w:sz w:val="28"/>
          <w:szCs w:val="28"/>
        </w:rPr>
        <w:t>уход за</w:t>
      </w:r>
      <w:r w:rsidR="00840DF7" w:rsidRPr="00D339A7">
        <w:rPr>
          <w:sz w:val="28"/>
          <w:szCs w:val="28"/>
        </w:rPr>
        <w:t xml:space="preserve"> многолетни</w:t>
      </w:r>
      <w:r w:rsidR="00840DF7">
        <w:rPr>
          <w:sz w:val="28"/>
          <w:szCs w:val="28"/>
        </w:rPr>
        <w:t>ми</w:t>
      </w:r>
      <w:r w:rsidR="00840DF7" w:rsidRPr="00D339A7">
        <w:rPr>
          <w:sz w:val="28"/>
          <w:szCs w:val="28"/>
        </w:rPr>
        <w:t xml:space="preserve"> насаждени</w:t>
      </w:r>
      <w:r w:rsidR="00840DF7">
        <w:rPr>
          <w:sz w:val="28"/>
          <w:szCs w:val="28"/>
        </w:rPr>
        <w:t>ями,</w:t>
      </w:r>
      <w:r w:rsidR="00840DF7">
        <w:rPr>
          <w:spacing w:val="-6"/>
          <w:sz w:val="28"/>
          <w:szCs w:val="28"/>
        </w:rPr>
        <w:t xml:space="preserve"> </w:t>
      </w:r>
      <w:r w:rsidR="00D16F90">
        <w:rPr>
          <w:spacing w:val="-6"/>
          <w:sz w:val="28"/>
          <w:szCs w:val="28"/>
        </w:rPr>
        <w:t xml:space="preserve">– </w:t>
      </w:r>
      <w:r w:rsidR="00840DF7">
        <w:rPr>
          <w:spacing w:val="-6"/>
          <w:sz w:val="28"/>
          <w:szCs w:val="28"/>
        </w:rPr>
        <w:t>в случае осуществления ухода за</w:t>
      </w:r>
      <w:r>
        <w:rPr>
          <w:sz w:val="28"/>
          <w:szCs w:val="28"/>
        </w:rPr>
        <w:t xml:space="preserve"> ягодными кустарниковыми насаждениями с установкой шпалерных конструкций</w:t>
      </w:r>
      <w:r w:rsidRPr="00B868D7">
        <w:rPr>
          <w:spacing w:val="-6"/>
          <w:sz w:val="28"/>
          <w:szCs w:val="28"/>
        </w:rPr>
        <w:t>,</w:t>
      </w:r>
    </w:p>
    <w:p w:rsidR="00F643A2" w:rsidRPr="00CB4174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3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 w:rsidRPr="00B868D7">
        <w:rPr>
          <w:spacing w:val="-6"/>
          <w:sz w:val="28"/>
          <w:szCs w:val="28"/>
        </w:rPr>
        <w:t xml:space="preserve">земельного участка, на котором </w:t>
      </w:r>
      <w:r>
        <w:rPr>
          <w:spacing w:val="-6"/>
          <w:sz w:val="28"/>
          <w:szCs w:val="28"/>
        </w:rPr>
        <w:t>осуществлялся уход за</w:t>
      </w:r>
      <w:r w:rsidRPr="00B868D7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питомниками</w:t>
      </w:r>
      <w:r w:rsidR="00D16F90">
        <w:rPr>
          <w:sz w:val="28"/>
          <w:szCs w:val="28"/>
        </w:rPr>
        <w:t xml:space="preserve">, </w:t>
      </w:r>
      <w:r>
        <w:rPr>
          <w:sz w:val="28"/>
          <w:szCs w:val="28"/>
        </w:rPr>
        <w:t>за исключением маточных насаждений плодовых и ягодных культур, заложенных базисными растениями (гектаров)</w:t>
      </w:r>
      <w:r w:rsidR="00E85926">
        <w:rPr>
          <w:sz w:val="28"/>
          <w:szCs w:val="28"/>
        </w:rPr>
        <w:t>.</w:t>
      </w:r>
      <w:r w:rsidRPr="00F96696">
        <w:rPr>
          <w:sz w:val="28"/>
          <w:szCs w:val="28"/>
        </w:rPr>
        <w:t xml:space="preserve"> </w:t>
      </w:r>
      <w:r w:rsidR="00840DF7">
        <w:rPr>
          <w:sz w:val="28"/>
          <w:szCs w:val="28"/>
        </w:rPr>
        <w:t xml:space="preserve">Значение данного показателя </w:t>
      </w:r>
      <w:r w:rsidR="00840DF7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840DF7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840DF7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>
        <w:rPr>
          <w:sz w:val="28"/>
          <w:szCs w:val="28"/>
        </w:rPr>
        <w:t>,</w:t>
      </w:r>
    </w:p>
    <w:p w:rsidR="00F643A2" w:rsidRDefault="00F643A2" w:rsidP="00F643A2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  <w:vertAlign w:val="subscript"/>
        </w:rPr>
        <w:t>3</w:t>
      </w:r>
      <w:proofErr w:type="spell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3,</w:t>
      </w:r>
      <w:r w:rsidRPr="00B868D7">
        <w:rPr>
          <w:spacing w:val="-6"/>
          <w:sz w:val="28"/>
          <w:szCs w:val="28"/>
        </w:rPr>
        <w:t xml:space="preserve"> </w:t>
      </w:r>
      <w:r w:rsidRPr="00F37B2E">
        <w:rPr>
          <w:sz w:val="28"/>
          <w:szCs w:val="28"/>
        </w:rPr>
        <w:t xml:space="preserve">применяемый </w:t>
      </w:r>
      <w:r>
        <w:rPr>
          <w:sz w:val="28"/>
          <w:szCs w:val="28"/>
        </w:rPr>
        <w:t xml:space="preserve">к ставке субсидии, </w:t>
      </w:r>
      <w:r w:rsidR="00840DF7" w:rsidRPr="00D339A7">
        <w:rPr>
          <w:sz w:val="28"/>
          <w:szCs w:val="28"/>
        </w:rPr>
        <w:t xml:space="preserve">предоставляемой на </w:t>
      </w:r>
      <w:r w:rsidR="00840DF7">
        <w:rPr>
          <w:sz w:val="28"/>
          <w:szCs w:val="28"/>
        </w:rPr>
        <w:t>уход за</w:t>
      </w:r>
      <w:r w:rsidR="00840DF7" w:rsidRPr="00D339A7">
        <w:rPr>
          <w:sz w:val="28"/>
          <w:szCs w:val="28"/>
        </w:rPr>
        <w:t xml:space="preserve"> многолетни</w:t>
      </w:r>
      <w:r w:rsidR="00840DF7">
        <w:rPr>
          <w:sz w:val="28"/>
          <w:szCs w:val="28"/>
        </w:rPr>
        <w:t>ми</w:t>
      </w:r>
      <w:r w:rsidR="00840DF7" w:rsidRPr="00D339A7">
        <w:rPr>
          <w:sz w:val="28"/>
          <w:szCs w:val="28"/>
        </w:rPr>
        <w:t xml:space="preserve"> насаждени</w:t>
      </w:r>
      <w:r w:rsidR="00840DF7">
        <w:rPr>
          <w:sz w:val="28"/>
          <w:szCs w:val="28"/>
        </w:rPr>
        <w:t>ями,</w:t>
      </w:r>
      <w:r w:rsidR="00840DF7">
        <w:rPr>
          <w:spacing w:val="-6"/>
          <w:sz w:val="28"/>
          <w:szCs w:val="28"/>
        </w:rPr>
        <w:t xml:space="preserve"> </w:t>
      </w:r>
      <w:r w:rsidR="00D16F90">
        <w:rPr>
          <w:spacing w:val="-6"/>
          <w:sz w:val="28"/>
          <w:szCs w:val="28"/>
        </w:rPr>
        <w:t xml:space="preserve">– </w:t>
      </w:r>
      <w:r w:rsidR="00840DF7">
        <w:rPr>
          <w:spacing w:val="-6"/>
          <w:sz w:val="28"/>
          <w:szCs w:val="28"/>
        </w:rPr>
        <w:t>в случае осуществления ухода за</w:t>
      </w:r>
      <w:r w:rsidRPr="00B868D7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питомниками</w:t>
      </w:r>
      <w:r w:rsidR="0039118C">
        <w:rPr>
          <w:sz w:val="28"/>
          <w:szCs w:val="28"/>
        </w:rPr>
        <w:t xml:space="preserve">, </w:t>
      </w:r>
      <w:r>
        <w:rPr>
          <w:sz w:val="28"/>
          <w:szCs w:val="28"/>
        </w:rPr>
        <w:t>за исключением маточных насаждений плодовых и ягодных культур, заложенных базисными растениями</w:t>
      </w:r>
      <w:r w:rsidRPr="00B868D7">
        <w:rPr>
          <w:spacing w:val="-6"/>
          <w:sz w:val="28"/>
          <w:szCs w:val="28"/>
        </w:rPr>
        <w:t>,</w:t>
      </w:r>
    </w:p>
    <w:p w:rsidR="00F643A2" w:rsidRPr="00452E88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 w:rsidRPr="00452E88">
        <w:rPr>
          <w:sz w:val="28"/>
          <w:szCs w:val="28"/>
        </w:rPr>
        <w:lastRenderedPageBreak/>
        <w:t>Пу</w:t>
      </w:r>
      <w:r w:rsidRPr="00452E88">
        <w:rPr>
          <w:sz w:val="28"/>
          <w:szCs w:val="28"/>
          <w:vertAlign w:val="subscript"/>
        </w:rPr>
        <w:t>4</w:t>
      </w:r>
      <w:proofErr w:type="spellEnd"/>
      <w:r w:rsidRPr="00452E88">
        <w:rPr>
          <w:sz w:val="28"/>
          <w:szCs w:val="28"/>
        </w:rPr>
        <w:t xml:space="preserve"> – площадь земельного участка, на котором осуществлялся уход за маточными насаждениями плодовых и ягодных культур, заложенными базисными растениями (гектаров)</w:t>
      </w:r>
      <w:r w:rsidR="00E85926">
        <w:rPr>
          <w:sz w:val="28"/>
          <w:szCs w:val="28"/>
        </w:rPr>
        <w:t>.</w:t>
      </w:r>
      <w:r w:rsidRPr="00452E88">
        <w:rPr>
          <w:sz w:val="28"/>
          <w:szCs w:val="28"/>
        </w:rPr>
        <w:t xml:space="preserve"> </w:t>
      </w:r>
      <w:r w:rsidR="00840DF7">
        <w:rPr>
          <w:sz w:val="28"/>
          <w:szCs w:val="28"/>
        </w:rPr>
        <w:t xml:space="preserve">Значение данного показателя </w:t>
      </w:r>
      <w:r w:rsidR="00840DF7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840DF7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840DF7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 w:rsidRPr="00452E88">
        <w:rPr>
          <w:sz w:val="28"/>
          <w:szCs w:val="28"/>
        </w:rPr>
        <w:t>,</w:t>
      </w:r>
    </w:p>
    <w:p w:rsidR="00F643A2" w:rsidRPr="00452E88" w:rsidRDefault="00F643A2" w:rsidP="00F643A2">
      <w:pPr>
        <w:spacing w:line="336" w:lineRule="auto"/>
        <w:ind w:firstLine="709"/>
        <w:jc w:val="both"/>
        <w:rPr>
          <w:spacing w:val="-8"/>
          <w:sz w:val="28"/>
          <w:szCs w:val="28"/>
        </w:rPr>
      </w:pPr>
      <w:proofErr w:type="spellStart"/>
      <w:r w:rsidRPr="00452E88">
        <w:rPr>
          <w:spacing w:val="-8"/>
          <w:sz w:val="28"/>
          <w:szCs w:val="28"/>
        </w:rPr>
        <w:t>Ку</w:t>
      </w:r>
      <w:r w:rsidRPr="00452E88">
        <w:rPr>
          <w:spacing w:val="-8"/>
          <w:sz w:val="28"/>
          <w:szCs w:val="28"/>
          <w:vertAlign w:val="subscript"/>
        </w:rPr>
        <w:t>4</w:t>
      </w:r>
      <w:proofErr w:type="spellEnd"/>
      <w:r w:rsidRPr="00452E88">
        <w:rPr>
          <w:spacing w:val="-8"/>
          <w:sz w:val="28"/>
          <w:szCs w:val="28"/>
        </w:rPr>
        <w:t xml:space="preserve"> – коэффициент, равный 4, </w:t>
      </w:r>
      <w:r w:rsidRPr="00F37B2E">
        <w:rPr>
          <w:sz w:val="28"/>
          <w:szCs w:val="28"/>
        </w:rPr>
        <w:t xml:space="preserve">применяемый </w:t>
      </w:r>
      <w:r>
        <w:rPr>
          <w:sz w:val="28"/>
          <w:szCs w:val="28"/>
        </w:rPr>
        <w:t xml:space="preserve">к ставке субсидии, </w:t>
      </w:r>
      <w:r w:rsidR="00840DF7" w:rsidRPr="00D339A7">
        <w:rPr>
          <w:sz w:val="28"/>
          <w:szCs w:val="28"/>
        </w:rPr>
        <w:t xml:space="preserve">предоставляемой на </w:t>
      </w:r>
      <w:r w:rsidR="00840DF7">
        <w:rPr>
          <w:sz w:val="28"/>
          <w:szCs w:val="28"/>
        </w:rPr>
        <w:t>уход за</w:t>
      </w:r>
      <w:r w:rsidR="00840DF7" w:rsidRPr="00D339A7">
        <w:rPr>
          <w:sz w:val="28"/>
          <w:szCs w:val="28"/>
        </w:rPr>
        <w:t xml:space="preserve"> многолетни</w:t>
      </w:r>
      <w:r w:rsidR="00840DF7">
        <w:rPr>
          <w:sz w:val="28"/>
          <w:szCs w:val="28"/>
        </w:rPr>
        <w:t>ми</w:t>
      </w:r>
      <w:r w:rsidR="00840DF7" w:rsidRPr="00D339A7">
        <w:rPr>
          <w:sz w:val="28"/>
          <w:szCs w:val="28"/>
        </w:rPr>
        <w:t xml:space="preserve"> насаждени</w:t>
      </w:r>
      <w:r w:rsidR="00840DF7">
        <w:rPr>
          <w:sz w:val="28"/>
          <w:szCs w:val="28"/>
        </w:rPr>
        <w:t>ями,</w:t>
      </w:r>
      <w:r w:rsidR="00D16F90">
        <w:rPr>
          <w:sz w:val="28"/>
          <w:szCs w:val="28"/>
        </w:rPr>
        <w:t xml:space="preserve"> </w:t>
      </w:r>
      <w:r w:rsidR="00D16F90">
        <w:rPr>
          <w:spacing w:val="-6"/>
          <w:sz w:val="28"/>
          <w:szCs w:val="28"/>
        </w:rPr>
        <w:t xml:space="preserve">– </w:t>
      </w:r>
      <w:r w:rsidR="00840DF7">
        <w:rPr>
          <w:spacing w:val="-6"/>
          <w:sz w:val="28"/>
          <w:szCs w:val="28"/>
        </w:rPr>
        <w:t>в случае осуществления ухода за</w:t>
      </w:r>
      <w:r w:rsidRPr="00452E88">
        <w:rPr>
          <w:spacing w:val="-8"/>
          <w:sz w:val="28"/>
          <w:szCs w:val="28"/>
        </w:rPr>
        <w:t xml:space="preserve"> маточными насаждениями плодовых и ягодных культур, заложенными базисными растениями,</w:t>
      </w:r>
    </w:p>
    <w:p w:rsidR="00F643A2" w:rsidRPr="00CB4174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>5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 w:rsidRPr="00B868D7">
        <w:rPr>
          <w:spacing w:val="-6"/>
          <w:sz w:val="28"/>
          <w:szCs w:val="28"/>
        </w:rPr>
        <w:t xml:space="preserve">земельного участка, на котором </w:t>
      </w:r>
      <w:r>
        <w:rPr>
          <w:spacing w:val="-6"/>
          <w:sz w:val="28"/>
          <w:szCs w:val="28"/>
        </w:rPr>
        <w:t>осуществлялся уход за</w:t>
      </w:r>
      <w:r>
        <w:rPr>
          <w:sz w:val="28"/>
          <w:szCs w:val="28"/>
        </w:rPr>
        <w:t xml:space="preserve"> прочими многолетними насаждениями (гектаров)</w:t>
      </w:r>
      <w:r w:rsidR="00E85926">
        <w:rPr>
          <w:sz w:val="28"/>
          <w:szCs w:val="28"/>
        </w:rPr>
        <w:t>.</w:t>
      </w:r>
      <w:r w:rsidRPr="00F96696">
        <w:rPr>
          <w:sz w:val="28"/>
          <w:szCs w:val="28"/>
        </w:rPr>
        <w:t xml:space="preserve"> </w:t>
      </w:r>
      <w:r w:rsidR="00840DF7">
        <w:rPr>
          <w:sz w:val="28"/>
          <w:szCs w:val="28"/>
        </w:rPr>
        <w:t xml:space="preserve">Значение данного показателя </w:t>
      </w:r>
      <w:r w:rsidR="00840DF7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840DF7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840DF7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>
        <w:rPr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  <w:vertAlign w:val="subscript"/>
        </w:rPr>
        <w:t>5</w:t>
      </w:r>
      <w:proofErr w:type="spell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</w:t>
      </w:r>
      <w:r w:rsidRPr="00B868D7">
        <w:rPr>
          <w:spacing w:val="-6"/>
          <w:sz w:val="28"/>
          <w:szCs w:val="28"/>
        </w:rPr>
        <w:t xml:space="preserve">, </w:t>
      </w:r>
      <w:r w:rsidRPr="00F37B2E">
        <w:rPr>
          <w:sz w:val="28"/>
          <w:szCs w:val="28"/>
        </w:rPr>
        <w:t xml:space="preserve">применяемый </w:t>
      </w:r>
      <w:r>
        <w:rPr>
          <w:sz w:val="28"/>
          <w:szCs w:val="28"/>
        </w:rPr>
        <w:t xml:space="preserve">к ставке субсидии, </w:t>
      </w:r>
      <w:r w:rsidR="00840DF7" w:rsidRPr="00D339A7">
        <w:rPr>
          <w:sz w:val="28"/>
          <w:szCs w:val="28"/>
        </w:rPr>
        <w:t xml:space="preserve">предоставляемой на </w:t>
      </w:r>
      <w:r w:rsidR="00840DF7">
        <w:rPr>
          <w:sz w:val="28"/>
          <w:szCs w:val="28"/>
        </w:rPr>
        <w:t>уход за</w:t>
      </w:r>
      <w:r w:rsidR="00840DF7" w:rsidRPr="00D339A7">
        <w:rPr>
          <w:sz w:val="28"/>
          <w:szCs w:val="28"/>
        </w:rPr>
        <w:t xml:space="preserve"> многолетни</w:t>
      </w:r>
      <w:r w:rsidR="00840DF7">
        <w:rPr>
          <w:sz w:val="28"/>
          <w:szCs w:val="28"/>
        </w:rPr>
        <w:t>ми</w:t>
      </w:r>
      <w:r w:rsidR="00840DF7" w:rsidRPr="00D339A7">
        <w:rPr>
          <w:sz w:val="28"/>
          <w:szCs w:val="28"/>
        </w:rPr>
        <w:t xml:space="preserve"> насаждени</w:t>
      </w:r>
      <w:r w:rsidR="00840DF7">
        <w:rPr>
          <w:sz w:val="28"/>
          <w:szCs w:val="28"/>
        </w:rPr>
        <w:t>ями,</w:t>
      </w:r>
      <w:r w:rsidR="00840DF7">
        <w:rPr>
          <w:spacing w:val="-6"/>
          <w:sz w:val="28"/>
          <w:szCs w:val="28"/>
        </w:rPr>
        <w:t xml:space="preserve"> </w:t>
      </w:r>
      <w:r w:rsidR="00D16F90">
        <w:rPr>
          <w:spacing w:val="-6"/>
          <w:sz w:val="28"/>
          <w:szCs w:val="28"/>
        </w:rPr>
        <w:t xml:space="preserve">– </w:t>
      </w:r>
      <w:r w:rsidR="00840DF7">
        <w:rPr>
          <w:spacing w:val="-6"/>
          <w:sz w:val="28"/>
          <w:szCs w:val="28"/>
        </w:rPr>
        <w:t>в случае осуществления ухода за</w:t>
      </w:r>
      <w:r>
        <w:rPr>
          <w:sz w:val="28"/>
          <w:szCs w:val="28"/>
        </w:rPr>
        <w:t xml:space="preserve"> прочими многолетними насаждениями</w:t>
      </w:r>
      <w:r>
        <w:rPr>
          <w:spacing w:val="-6"/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коэффициент:</w:t>
      </w:r>
    </w:p>
    <w:p w:rsidR="00F643A2" w:rsidRPr="00810301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10301">
        <w:rPr>
          <w:spacing w:val="-4"/>
          <w:sz w:val="28"/>
          <w:szCs w:val="28"/>
        </w:rPr>
        <w:t xml:space="preserve">равный среднему отношению фактически достигнутых в году, предшествующем году получения субсидии, предоставляемой на уход </w:t>
      </w:r>
      <w:r>
        <w:rPr>
          <w:spacing w:val="-4"/>
          <w:sz w:val="28"/>
          <w:szCs w:val="28"/>
        </w:rPr>
        <w:br/>
      </w:r>
      <w:r w:rsidRPr="00810301">
        <w:rPr>
          <w:spacing w:val="-4"/>
          <w:sz w:val="28"/>
          <w:szCs w:val="28"/>
        </w:rPr>
        <w:t>за многолетними насаждениями, значений результатов предоставления субсидии</w:t>
      </w:r>
      <w:r w:rsidR="00840DF7" w:rsidRPr="00840DF7">
        <w:rPr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 xml:space="preserve">на поддержку производства продукции плодово-ягодных насаждений, включая посадочный материал, закладку и уход за многолетними </w:t>
      </w:r>
      <w:r w:rsidR="00840DF7" w:rsidRPr="00F96696">
        <w:rPr>
          <w:spacing w:val="-4"/>
          <w:sz w:val="28"/>
          <w:szCs w:val="28"/>
        </w:rPr>
        <w:lastRenderedPageBreak/>
        <w:t>насаждениями (кроме виноградников), включая питомники</w:t>
      </w:r>
      <w:r w:rsidR="00840DF7">
        <w:rPr>
          <w:spacing w:val="-4"/>
          <w:sz w:val="28"/>
          <w:szCs w:val="28"/>
        </w:rPr>
        <w:t>,</w:t>
      </w:r>
      <w:r w:rsidRPr="00810301">
        <w:rPr>
          <w:spacing w:val="-4"/>
          <w:sz w:val="28"/>
          <w:szCs w:val="28"/>
        </w:rPr>
        <w:t xml:space="preserve"> к установленным значениям результатов предоставления </w:t>
      </w:r>
      <w:r w:rsidR="00840DF7" w:rsidRPr="003A3CEA">
        <w:rPr>
          <w:sz w:val="28"/>
          <w:szCs w:val="28"/>
        </w:rPr>
        <w:t>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Pr="00810301">
        <w:rPr>
          <w:spacing w:val="-4"/>
          <w:sz w:val="28"/>
          <w:szCs w:val="28"/>
        </w:rPr>
        <w:t>, но:</w:t>
      </w:r>
    </w:p>
    <w:p w:rsidR="00F643A2" w:rsidRPr="00CB0817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 w:rsidRPr="00CB0817">
        <w:rPr>
          <w:sz w:val="28"/>
          <w:szCs w:val="28"/>
        </w:rPr>
        <w:t>не более 1,2, – в случае достижения сельскохозяйственным товаропроизводителем в году, предшествующем году получения субсидии,</w:t>
      </w:r>
      <w:r w:rsidRPr="00CB0817">
        <w:t xml:space="preserve"> </w:t>
      </w:r>
      <w:r w:rsidRPr="00CB0817">
        <w:rPr>
          <w:sz w:val="28"/>
          <w:szCs w:val="28"/>
        </w:rPr>
        <w:t xml:space="preserve">предоставляемой на уход за многолетними насаждениями, </w:t>
      </w:r>
      <w:r w:rsidR="00905F29">
        <w:rPr>
          <w:sz w:val="28"/>
          <w:szCs w:val="28"/>
        </w:rPr>
        <w:t xml:space="preserve">значений </w:t>
      </w:r>
      <w:r w:rsidRPr="00CB0817">
        <w:rPr>
          <w:sz w:val="28"/>
          <w:szCs w:val="28"/>
        </w:rPr>
        <w:t xml:space="preserve">результатов предоставления </w:t>
      </w:r>
      <w:r w:rsidR="00840DF7" w:rsidRPr="003A3CEA">
        <w:rPr>
          <w:sz w:val="28"/>
          <w:szCs w:val="28"/>
        </w:rPr>
        <w:t>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Pr="00CB0817">
        <w:rPr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0,8</w:t>
      </w:r>
      <w:r w:rsidRPr="001C2788">
        <w:rPr>
          <w:sz w:val="28"/>
          <w:szCs w:val="28"/>
        </w:rPr>
        <w:t>,</w:t>
      </w:r>
      <w:r>
        <w:rPr>
          <w:sz w:val="28"/>
          <w:szCs w:val="28"/>
        </w:rPr>
        <w:t xml:space="preserve"> – в случае не</w:t>
      </w:r>
      <w:r w:rsidRPr="001C2788">
        <w:rPr>
          <w:sz w:val="28"/>
          <w:szCs w:val="28"/>
        </w:rPr>
        <w:t>достижения сельскохозяйственным товаропроизводителем в году, предшествующем году получения субсидии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уход за </w:t>
      </w:r>
      <w:r w:rsidRPr="0027148B">
        <w:rPr>
          <w:sz w:val="28"/>
          <w:szCs w:val="28"/>
        </w:rPr>
        <w:t>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ями,</w:t>
      </w:r>
      <w:r w:rsidRPr="001C2788">
        <w:rPr>
          <w:sz w:val="28"/>
          <w:szCs w:val="28"/>
        </w:rPr>
        <w:t xml:space="preserve"> </w:t>
      </w:r>
      <w:r w:rsidR="00905F29">
        <w:rPr>
          <w:sz w:val="28"/>
          <w:szCs w:val="28"/>
        </w:rPr>
        <w:t xml:space="preserve">значений </w:t>
      </w:r>
      <w:r w:rsidRPr="001C2788">
        <w:rPr>
          <w:sz w:val="28"/>
          <w:szCs w:val="28"/>
        </w:rPr>
        <w:t>результатов предоставлени</w:t>
      </w:r>
      <w:r>
        <w:rPr>
          <w:sz w:val="28"/>
          <w:szCs w:val="28"/>
        </w:rPr>
        <w:t xml:space="preserve">я </w:t>
      </w:r>
      <w:r w:rsidR="00840DF7" w:rsidRPr="003A3CEA">
        <w:rPr>
          <w:sz w:val="28"/>
          <w:szCs w:val="28"/>
        </w:rPr>
        <w:t>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z w:val="28"/>
          <w:szCs w:val="28"/>
        </w:rPr>
        <w:t>,</w:t>
      </w:r>
    </w:p>
    <w:p w:rsidR="00F643A2" w:rsidRDefault="00F643A2" w:rsidP="00F643A2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равный 1, – в случае если в году, предшествующем году получения субсидии,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уход за </w:t>
      </w:r>
      <w:r w:rsidRPr="0027148B">
        <w:rPr>
          <w:sz w:val="28"/>
          <w:szCs w:val="28"/>
        </w:rPr>
        <w:t>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 xml:space="preserve">ями, сельскохозяйственный товаропроизводитель не получал </w:t>
      </w:r>
      <w:r w:rsidR="00840DF7" w:rsidRPr="003A3CEA">
        <w:rPr>
          <w:sz w:val="28"/>
          <w:szCs w:val="28"/>
        </w:rPr>
        <w:t>субсидии</w:t>
      </w:r>
      <w:r w:rsidR="00840DF7" w:rsidRPr="00840DF7">
        <w:rPr>
          <w:spacing w:val="-4"/>
          <w:sz w:val="28"/>
          <w:szCs w:val="28"/>
        </w:rPr>
        <w:t xml:space="preserve"> </w:t>
      </w:r>
      <w:r w:rsidR="00840DF7"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z w:val="28"/>
          <w:szCs w:val="28"/>
        </w:rPr>
        <w:t>,</w:t>
      </w:r>
    </w:p>
    <w:p w:rsidR="00F643A2" w:rsidRPr="0066170A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количество сельскохозяйственных товаропроизводителей,</w:t>
      </w:r>
      <w:r>
        <w:rPr>
          <w:sz w:val="28"/>
          <w:szCs w:val="28"/>
        </w:rPr>
        <w:br/>
      </w:r>
      <w:r w:rsidRPr="00E33629">
        <w:rPr>
          <w:sz w:val="28"/>
          <w:szCs w:val="28"/>
        </w:rPr>
        <w:t>обративши</w:t>
      </w:r>
      <w:r>
        <w:rPr>
          <w:sz w:val="28"/>
          <w:szCs w:val="28"/>
        </w:rPr>
        <w:t>х</w:t>
      </w:r>
      <w:r w:rsidRPr="00E33629">
        <w:rPr>
          <w:sz w:val="28"/>
          <w:szCs w:val="28"/>
        </w:rPr>
        <w:t>ся в текущем финанс</w:t>
      </w:r>
      <w:r>
        <w:rPr>
          <w:sz w:val="28"/>
          <w:szCs w:val="28"/>
        </w:rPr>
        <w:t>овом году за получением субсидии</w:t>
      </w:r>
      <w:r w:rsidRPr="0027148B">
        <w:rPr>
          <w:sz w:val="28"/>
          <w:szCs w:val="28"/>
        </w:rPr>
        <w:t xml:space="preserve">, предоставляемой на </w:t>
      </w:r>
      <w:r>
        <w:rPr>
          <w:sz w:val="28"/>
          <w:szCs w:val="28"/>
        </w:rPr>
        <w:t>уход за</w:t>
      </w:r>
      <w:r w:rsidRPr="0027148B">
        <w:rPr>
          <w:sz w:val="28"/>
          <w:szCs w:val="28"/>
        </w:rPr>
        <w:t xml:space="preserve"> 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ями</w:t>
      </w:r>
      <w:r w:rsidRPr="0027148B">
        <w:rPr>
          <w:sz w:val="28"/>
          <w:szCs w:val="28"/>
        </w:rPr>
        <w:t xml:space="preserve"> </w:t>
      </w:r>
      <w:r>
        <w:rPr>
          <w:sz w:val="28"/>
          <w:szCs w:val="28"/>
        </w:rPr>
        <w:t>(единиц).</w:t>
      </w:r>
    </w:p>
    <w:p w:rsidR="00F643A2" w:rsidRPr="008C5A6F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C5A6F">
        <w:rPr>
          <w:spacing w:val="-4"/>
          <w:sz w:val="28"/>
          <w:szCs w:val="28"/>
        </w:rPr>
        <w:t>В случае если размер субсидии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уход за </w:t>
      </w:r>
      <w:r w:rsidRPr="0027148B">
        <w:rPr>
          <w:sz w:val="28"/>
          <w:szCs w:val="28"/>
        </w:rPr>
        <w:t>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 xml:space="preserve">ями, </w:t>
      </w:r>
      <w:r w:rsidRPr="008C5A6F">
        <w:rPr>
          <w:spacing w:val="-4"/>
          <w:sz w:val="28"/>
          <w:szCs w:val="28"/>
        </w:rPr>
        <w:t xml:space="preserve">превышает 100% затрат сельскохозяйственного товаропроизводителя на выполнение работ по </w:t>
      </w:r>
      <w:r>
        <w:rPr>
          <w:sz w:val="28"/>
          <w:szCs w:val="28"/>
        </w:rPr>
        <w:t xml:space="preserve">уходу за </w:t>
      </w:r>
      <w:r w:rsidRPr="0027148B">
        <w:rPr>
          <w:sz w:val="28"/>
          <w:szCs w:val="28"/>
        </w:rPr>
        <w:t>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ями</w:t>
      </w:r>
      <w:r w:rsidRPr="008C5A6F">
        <w:rPr>
          <w:spacing w:val="-4"/>
          <w:sz w:val="28"/>
          <w:szCs w:val="28"/>
        </w:rPr>
        <w:t xml:space="preserve">, такому сельскохозяйственному товаропроизводителю </w:t>
      </w:r>
      <w:r w:rsidRPr="008C5A6F">
        <w:rPr>
          <w:spacing w:val="-4"/>
          <w:sz w:val="28"/>
          <w:szCs w:val="28"/>
        </w:rPr>
        <w:lastRenderedPageBreak/>
        <w:t>выплачивается субсидия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</w:t>
      </w:r>
      <w:r>
        <w:rPr>
          <w:sz w:val="28"/>
          <w:szCs w:val="28"/>
        </w:rPr>
        <w:t xml:space="preserve">ая на уход за </w:t>
      </w:r>
      <w:r w:rsidRPr="0027148B">
        <w:rPr>
          <w:sz w:val="28"/>
          <w:szCs w:val="28"/>
        </w:rPr>
        <w:t>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 xml:space="preserve">ями, </w:t>
      </w:r>
      <w:r w:rsidRPr="008C5A6F">
        <w:rPr>
          <w:spacing w:val="-4"/>
          <w:sz w:val="28"/>
          <w:szCs w:val="28"/>
        </w:rPr>
        <w:t>в размере 100% указанных затрат.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 w:rsidRPr="00CB0817">
        <w:rPr>
          <w:sz w:val="28"/>
          <w:szCs w:val="28"/>
        </w:rPr>
        <w:t>Образовавшиеся при уменьшении суммы субсидии, предоставляемой на уход за многолетними насаждениями,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питомники.</w:t>
      </w:r>
    </w:p>
    <w:p w:rsidR="00F643A2" w:rsidRPr="00F96696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увеличения </w:t>
      </w:r>
      <w:r w:rsidRPr="005A683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5A683C">
        <w:rPr>
          <w:sz w:val="28"/>
          <w:szCs w:val="28"/>
        </w:rPr>
        <w:t xml:space="preserve"> средств, предоставляемых в соответствующем финансовом году из областного бюджета </w:t>
      </w:r>
      <w:r>
        <w:rPr>
          <w:sz w:val="28"/>
          <w:szCs w:val="28"/>
        </w:rPr>
        <w:t xml:space="preserve">(в том числе </w:t>
      </w:r>
      <w:r w:rsidRPr="005A683C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>бюджета)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>части фактически осуществленных расходов</w:t>
      </w:r>
      <w:r>
        <w:rPr>
          <w:sz w:val="28"/>
          <w:szCs w:val="28"/>
        </w:rPr>
        <w:t xml:space="preserve"> </w:t>
      </w:r>
      <w:r w:rsidRPr="0027148B">
        <w:rPr>
          <w:sz w:val="28"/>
          <w:szCs w:val="28"/>
        </w:rPr>
        <w:t xml:space="preserve">на </w:t>
      </w:r>
      <w:r>
        <w:rPr>
          <w:sz w:val="28"/>
          <w:szCs w:val="28"/>
        </w:rPr>
        <w:t>уход за</w:t>
      </w:r>
      <w:r w:rsidRPr="0027148B">
        <w:rPr>
          <w:sz w:val="28"/>
          <w:szCs w:val="28"/>
        </w:rPr>
        <w:t xml:space="preserve"> 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 xml:space="preserve">ями, дополнительный объем </w:t>
      </w:r>
      <w:r w:rsidR="00840DF7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средств </w:t>
      </w:r>
      <w:r w:rsidRPr="00F96696">
        <w:rPr>
          <w:spacing w:val="-4"/>
          <w:sz w:val="28"/>
          <w:szCs w:val="28"/>
        </w:rPr>
        <w:t>перераспределя</w:t>
      </w:r>
      <w:r>
        <w:rPr>
          <w:spacing w:val="-4"/>
          <w:sz w:val="28"/>
          <w:szCs w:val="28"/>
        </w:rPr>
        <w:t>е</w:t>
      </w:r>
      <w:r w:rsidRPr="00F96696">
        <w:rPr>
          <w:spacing w:val="-4"/>
          <w:sz w:val="28"/>
          <w:szCs w:val="28"/>
        </w:rPr>
        <w:t>тся в соответствии с настоящей методикой расчета суммы субсидии</w:t>
      </w:r>
      <w:r>
        <w:rPr>
          <w:spacing w:val="-4"/>
          <w:sz w:val="28"/>
          <w:szCs w:val="28"/>
        </w:rPr>
        <w:t xml:space="preserve"> </w:t>
      </w:r>
      <w:r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pacing w:val="-4"/>
          <w:sz w:val="28"/>
          <w:szCs w:val="28"/>
        </w:rPr>
        <w:t xml:space="preserve">, </w:t>
      </w:r>
      <w:r w:rsidRPr="00F96696">
        <w:rPr>
          <w:spacing w:val="-4"/>
          <w:sz w:val="28"/>
          <w:szCs w:val="28"/>
        </w:rPr>
        <w:t>между сельскохозяйственными товаропроизводителями</w:t>
      </w:r>
      <w:r>
        <w:rPr>
          <w:spacing w:val="-4"/>
          <w:sz w:val="28"/>
          <w:szCs w:val="28"/>
        </w:rPr>
        <w:t xml:space="preserve">, получившими в текущем финансовом году субсидию, </w:t>
      </w:r>
      <w:r w:rsidRPr="0027148B">
        <w:rPr>
          <w:sz w:val="28"/>
          <w:szCs w:val="28"/>
        </w:rPr>
        <w:t>предоставляем</w:t>
      </w:r>
      <w:r>
        <w:rPr>
          <w:sz w:val="28"/>
          <w:szCs w:val="28"/>
        </w:rPr>
        <w:t>ую</w:t>
      </w:r>
      <w:r w:rsidRPr="0027148B">
        <w:rPr>
          <w:sz w:val="28"/>
          <w:szCs w:val="28"/>
        </w:rPr>
        <w:t xml:space="preserve"> на </w:t>
      </w:r>
      <w:r>
        <w:rPr>
          <w:sz w:val="28"/>
          <w:szCs w:val="28"/>
        </w:rPr>
        <w:t>уход за</w:t>
      </w:r>
      <w:r w:rsidRPr="0027148B">
        <w:rPr>
          <w:sz w:val="28"/>
          <w:szCs w:val="28"/>
        </w:rPr>
        <w:t xml:space="preserve"> многолетни</w:t>
      </w:r>
      <w:r>
        <w:rPr>
          <w:sz w:val="28"/>
          <w:szCs w:val="28"/>
        </w:rPr>
        <w:t>ми</w:t>
      </w:r>
      <w:r w:rsidRPr="0027148B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ями</w:t>
      </w:r>
      <w:r w:rsidRPr="00F96696">
        <w:rPr>
          <w:spacing w:val="-4"/>
          <w:sz w:val="28"/>
          <w:szCs w:val="28"/>
        </w:rPr>
        <w:t>.</w:t>
      </w:r>
    </w:p>
    <w:p w:rsidR="00F643A2" w:rsidRPr="00D339A7" w:rsidRDefault="00F643A2" w:rsidP="00F643A2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D339A7">
        <w:rPr>
          <w:sz w:val="28"/>
          <w:szCs w:val="28"/>
        </w:rPr>
        <w:t>Сумма субсидии</w:t>
      </w:r>
      <w:r w:rsidR="00840DF7">
        <w:rPr>
          <w:sz w:val="28"/>
          <w:szCs w:val="28"/>
        </w:rPr>
        <w:t xml:space="preserve"> </w:t>
      </w:r>
      <w:r w:rsidR="00840DF7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840DF7" w:rsidRPr="00D339A7">
        <w:rPr>
          <w:sz w:val="28"/>
          <w:szCs w:val="28"/>
        </w:rPr>
        <w:t>, предоставляемой</w:t>
      </w:r>
      <w:r w:rsidRPr="00D339A7">
        <w:rPr>
          <w:sz w:val="28"/>
          <w:szCs w:val="28"/>
        </w:rPr>
        <w:t xml:space="preserve"> на </w:t>
      </w:r>
      <w:r>
        <w:rPr>
          <w:sz w:val="28"/>
          <w:szCs w:val="28"/>
        </w:rPr>
        <w:t>закладку питомников</w:t>
      </w:r>
      <w:r w:rsidRPr="00D339A7">
        <w:rPr>
          <w:sz w:val="28"/>
          <w:szCs w:val="28"/>
        </w:rPr>
        <w:t xml:space="preserve"> </w:t>
      </w:r>
      <w:r w:rsidR="00840DF7">
        <w:rPr>
          <w:sz w:val="28"/>
          <w:szCs w:val="28"/>
        </w:rPr>
        <w:t xml:space="preserve">(далее – субсидия, предоставляемая на закладку питомников) </w:t>
      </w:r>
      <w:r w:rsidRPr="00D339A7">
        <w:rPr>
          <w:sz w:val="28"/>
          <w:szCs w:val="28"/>
        </w:rPr>
        <w:t>(</w:t>
      </w:r>
      <w:proofErr w:type="spellStart"/>
      <w:r w:rsidRPr="00D339A7">
        <w:rPr>
          <w:sz w:val="28"/>
          <w:szCs w:val="28"/>
        </w:rPr>
        <w:t>Сум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), рассчитывается по формуле:</w:t>
      </w:r>
    </w:p>
    <w:p w:rsidR="00F643A2" w:rsidRPr="00617FE7" w:rsidRDefault="00F643A2" w:rsidP="00F643A2">
      <w:pPr>
        <w:pStyle w:val="af0"/>
        <w:spacing w:after="240"/>
        <w:ind w:left="709"/>
        <w:jc w:val="center"/>
        <w:rPr>
          <w:sz w:val="28"/>
          <w:szCs w:val="28"/>
        </w:rPr>
      </w:pPr>
      <w:proofErr w:type="spellStart"/>
      <w:r w:rsidRPr="00617FE7">
        <w:rPr>
          <w:sz w:val="28"/>
          <w:szCs w:val="28"/>
        </w:rPr>
        <w:t>Сум</w:t>
      </w:r>
      <w:r>
        <w:rPr>
          <w:sz w:val="28"/>
          <w:szCs w:val="28"/>
        </w:rPr>
        <w:t>П</w:t>
      </w:r>
      <w:proofErr w:type="spellEnd"/>
      <w:r w:rsidRPr="00617FE7">
        <w:rPr>
          <w:sz w:val="28"/>
          <w:szCs w:val="28"/>
        </w:rPr>
        <w:t xml:space="preserve"> = 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 w:rsidRPr="00617FE7">
        <w:rPr>
          <w:sz w:val="28"/>
          <w:szCs w:val="28"/>
        </w:rPr>
        <w:t>Ст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+ 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 w:rsidRPr="00617FE7">
        <w:rPr>
          <w:sz w:val="28"/>
          <w:szCs w:val="28"/>
        </w:rPr>
        <w:t>Ст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Кп</w:t>
      </w:r>
      <w:r w:rsidRPr="00F80084">
        <w:rPr>
          <w:sz w:val="28"/>
          <w:szCs w:val="28"/>
          <w:vertAlign w:val="subscript"/>
        </w:rPr>
        <w:t>3</w:t>
      </w:r>
      <w:proofErr w:type="spellEnd"/>
      <w:r w:rsidRPr="00617FE7">
        <w:rPr>
          <w:sz w:val="28"/>
          <w:szCs w:val="28"/>
        </w:rPr>
        <w:t>, где:</w:t>
      </w:r>
    </w:p>
    <w:p w:rsidR="00F643A2" w:rsidRPr="00CB4174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Пп</w:t>
      </w:r>
      <w:r>
        <w:rPr>
          <w:sz w:val="28"/>
          <w:szCs w:val="28"/>
          <w:vertAlign w:val="subscript"/>
        </w:rPr>
        <w:t>1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pacing w:val="-6"/>
          <w:sz w:val="28"/>
          <w:szCs w:val="28"/>
        </w:rPr>
        <w:t>закладки питомников, за исключением маточных насаждений плодовых и ягодных культур, заложенных базисными растениями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(гектаров)</w:t>
      </w:r>
      <w:r w:rsidR="00E85926">
        <w:rPr>
          <w:sz w:val="28"/>
          <w:szCs w:val="28"/>
        </w:rPr>
        <w:t>.</w:t>
      </w:r>
      <w:r w:rsidRPr="00F96696">
        <w:rPr>
          <w:sz w:val="28"/>
          <w:szCs w:val="28"/>
        </w:rPr>
        <w:t xml:space="preserve"> </w:t>
      </w:r>
      <w:r w:rsidR="00E85926">
        <w:rPr>
          <w:sz w:val="28"/>
          <w:szCs w:val="28"/>
        </w:rPr>
        <w:t xml:space="preserve">Значение данного показателя </w:t>
      </w:r>
      <w:r w:rsidR="00E85926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E85926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747271" w:rsidRPr="00747271">
        <w:rPr>
          <w:sz w:val="28"/>
          <w:szCs w:val="28"/>
        </w:rPr>
        <w:t xml:space="preserve"> </w:t>
      </w:r>
      <w:r w:rsidR="00747271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E85926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 w:rsidR="00772C25">
        <w:rPr>
          <w:sz w:val="28"/>
          <w:szCs w:val="28"/>
        </w:rPr>
        <w:t>;</w:t>
      </w:r>
    </w:p>
    <w:p w:rsidR="00F643A2" w:rsidRDefault="00F643A2" w:rsidP="00F643A2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СтП</w:t>
      </w:r>
      <w:proofErr w:type="spellEnd"/>
      <w:r>
        <w:rPr>
          <w:sz w:val="28"/>
          <w:szCs w:val="28"/>
        </w:rPr>
        <w:t xml:space="preserve"> – </w:t>
      </w:r>
      <w:r w:rsidRPr="00EC5190">
        <w:rPr>
          <w:sz w:val="28"/>
          <w:szCs w:val="28"/>
        </w:rPr>
        <w:t>ставка субсидии</w:t>
      </w:r>
      <w:r>
        <w:rPr>
          <w:sz w:val="28"/>
          <w:szCs w:val="28"/>
        </w:rPr>
        <w:t xml:space="preserve">, </w:t>
      </w:r>
      <w:r w:rsidRPr="00D339A7">
        <w:rPr>
          <w:sz w:val="28"/>
          <w:szCs w:val="28"/>
        </w:rPr>
        <w:t xml:space="preserve">предоставляемой на </w:t>
      </w:r>
      <w:r>
        <w:rPr>
          <w:sz w:val="28"/>
          <w:szCs w:val="28"/>
        </w:rPr>
        <w:t>закладку питомников (рублей на гектар)</w:t>
      </w:r>
      <w:r w:rsidRPr="00EC5190">
        <w:rPr>
          <w:sz w:val="28"/>
          <w:szCs w:val="28"/>
        </w:rPr>
        <w:t>, рассчитываемая по формуле:</w:t>
      </w:r>
    </w:p>
    <w:p w:rsidR="00F643A2" w:rsidRPr="005A683C" w:rsidRDefault="00F643A2" w:rsidP="00F643A2">
      <w:pPr>
        <w:spacing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СтП</w:t>
      </w:r>
      <w:proofErr w:type="spellEnd"/>
      <w:r w:rsidRPr="005A683C">
        <w:rPr>
          <w:sz w:val="28"/>
          <w:szCs w:val="28"/>
        </w:rPr>
        <w:t xml:space="preserve"> = </w:t>
      </w:r>
      <w:r>
        <w:rPr>
          <w:sz w:val="28"/>
          <w:szCs w:val="28"/>
        </w:rPr>
        <w:t>ОСП / ((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) х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((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r>
        <w:rPr>
          <w:sz w:val="28"/>
          <w:szCs w:val="28"/>
        </w:rPr>
        <w:br/>
        <w:t xml:space="preserve">х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) х </w:t>
      </w:r>
      <w:proofErr w:type="spellStart"/>
      <w:r>
        <w:rPr>
          <w:sz w:val="28"/>
          <w:szCs w:val="28"/>
        </w:rPr>
        <w:t>Кп</w:t>
      </w:r>
      <w:r w:rsidRPr="00F80084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((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1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 w:rsidRPr="00617FE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2</w:t>
      </w:r>
      <w:proofErr w:type="spellEnd"/>
      <w:r w:rsidRPr="00617FE7"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) х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5A683C">
        <w:rPr>
          <w:sz w:val="28"/>
          <w:szCs w:val="28"/>
        </w:rPr>
        <w:t>, где:</w:t>
      </w:r>
    </w:p>
    <w:p w:rsidR="00F643A2" w:rsidRPr="005A683C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 w:rsidRPr="005A683C">
        <w:rPr>
          <w:sz w:val="28"/>
          <w:szCs w:val="28"/>
        </w:rPr>
        <w:t>ОС</w:t>
      </w:r>
      <w:r>
        <w:rPr>
          <w:sz w:val="28"/>
          <w:szCs w:val="28"/>
        </w:rPr>
        <w:t>П</w:t>
      </w:r>
      <w:r w:rsidRPr="005A683C">
        <w:rPr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</w:t>
      </w:r>
      <w:r>
        <w:rPr>
          <w:sz w:val="28"/>
          <w:szCs w:val="28"/>
        </w:rPr>
        <w:t xml:space="preserve">(в том числе </w:t>
      </w:r>
      <w:r w:rsidRPr="005A683C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>бюджета)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>части фактически осуществленных расходов</w:t>
      </w:r>
      <w:r>
        <w:rPr>
          <w:sz w:val="28"/>
          <w:szCs w:val="28"/>
        </w:rPr>
        <w:t xml:space="preserve"> </w:t>
      </w:r>
      <w:r w:rsidRPr="00D339A7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закладку питомников (рублей),</w:t>
      </w:r>
    </w:p>
    <w:p w:rsidR="00F643A2" w:rsidRDefault="00F643A2" w:rsidP="00F643A2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п</w:t>
      </w:r>
      <w:r w:rsidRPr="00B868D7">
        <w:rPr>
          <w:spacing w:val="-6"/>
          <w:sz w:val="28"/>
          <w:szCs w:val="28"/>
          <w:vertAlign w:val="subscript"/>
        </w:rPr>
        <w:t>1</w:t>
      </w:r>
      <w:proofErr w:type="spellEnd"/>
      <w:r w:rsidRPr="00B868D7">
        <w:rPr>
          <w:spacing w:val="-6"/>
          <w:sz w:val="28"/>
          <w:szCs w:val="28"/>
        </w:rPr>
        <w:t xml:space="preserve"> – </w:t>
      </w:r>
      <w:r w:rsidRPr="00F37B2E">
        <w:rPr>
          <w:sz w:val="28"/>
          <w:szCs w:val="28"/>
        </w:rPr>
        <w:t xml:space="preserve">коэффициент, равный </w:t>
      </w:r>
      <w:r>
        <w:rPr>
          <w:sz w:val="28"/>
          <w:szCs w:val="28"/>
        </w:rPr>
        <w:t>3</w:t>
      </w:r>
      <w:r w:rsidRPr="00F37B2E">
        <w:rPr>
          <w:sz w:val="28"/>
          <w:szCs w:val="28"/>
        </w:rPr>
        <w:t xml:space="preserve">, применяемый </w:t>
      </w:r>
      <w:r>
        <w:rPr>
          <w:sz w:val="28"/>
          <w:szCs w:val="28"/>
        </w:rPr>
        <w:t>к ставке субсидии, предоставляемой на закладку</w:t>
      </w:r>
      <w:r w:rsidRPr="00F37B2E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питомников, за исключением маточных насаждений плодовых и ягодных культур, заложенных базисными растениями</w:t>
      </w:r>
      <w:r w:rsidRPr="00F37B2E">
        <w:rPr>
          <w:sz w:val="28"/>
          <w:szCs w:val="28"/>
        </w:rPr>
        <w:t>,</w:t>
      </w:r>
    </w:p>
    <w:p w:rsidR="00F643A2" w:rsidRPr="00CB0817" w:rsidRDefault="00F643A2" w:rsidP="00F643A2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 w:rsidRPr="00CB0817">
        <w:rPr>
          <w:sz w:val="28"/>
          <w:szCs w:val="28"/>
        </w:rPr>
        <w:t>Пп</w:t>
      </w:r>
      <w:r w:rsidRPr="00CB0817">
        <w:rPr>
          <w:sz w:val="28"/>
          <w:szCs w:val="28"/>
          <w:vertAlign w:val="subscript"/>
        </w:rPr>
        <w:t>2</w:t>
      </w:r>
      <w:proofErr w:type="spellEnd"/>
      <w:r w:rsidRPr="00CB0817">
        <w:rPr>
          <w:sz w:val="28"/>
          <w:szCs w:val="28"/>
        </w:rPr>
        <w:t xml:space="preserve"> – площадь закладки маточных насаждений плодовых и ягодных культур, заложенных базисными растениями (гектаров)</w:t>
      </w:r>
      <w:r w:rsidR="00E85926">
        <w:rPr>
          <w:sz w:val="28"/>
          <w:szCs w:val="28"/>
        </w:rPr>
        <w:t>.</w:t>
      </w:r>
      <w:r w:rsidRPr="00CB0817">
        <w:rPr>
          <w:sz w:val="28"/>
          <w:szCs w:val="28"/>
        </w:rPr>
        <w:t xml:space="preserve"> </w:t>
      </w:r>
      <w:r w:rsidR="00747271">
        <w:rPr>
          <w:sz w:val="28"/>
          <w:szCs w:val="28"/>
        </w:rPr>
        <w:t xml:space="preserve">Значение данного показателя </w:t>
      </w:r>
      <w:r w:rsidR="00747271" w:rsidRPr="0028516A">
        <w:rPr>
          <w:sz w:val="28"/>
          <w:szCs w:val="28"/>
        </w:rPr>
        <w:t xml:space="preserve">определяется на основании представленного сельскохозяйственным </w:t>
      </w:r>
      <w:r w:rsidR="00747271" w:rsidRPr="003A3CEA">
        <w:rPr>
          <w:sz w:val="28"/>
          <w:szCs w:val="28"/>
        </w:rPr>
        <w:t>товаропроизводителем заявления о предоставлении субсидии</w:t>
      </w:r>
      <w:r w:rsidR="00747271" w:rsidRPr="00747271">
        <w:rPr>
          <w:sz w:val="28"/>
          <w:szCs w:val="28"/>
        </w:rPr>
        <w:t xml:space="preserve"> </w:t>
      </w:r>
      <w:r w:rsidR="00747271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747271" w:rsidRPr="003A3CEA">
        <w:rPr>
          <w:sz w:val="28"/>
          <w:szCs w:val="28"/>
        </w:rPr>
        <w:t>, составленного по форме, установленной правовым актом министерства</w:t>
      </w:r>
      <w:r w:rsidR="00747271">
        <w:rPr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CB0817">
        <w:rPr>
          <w:spacing w:val="-6"/>
          <w:sz w:val="28"/>
          <w:szCs w:val="28"/>
        </w:rPr>
        <w:t>Кп</w:t>
      </w:r>
      <w:r w:rsidRPr="00CB0817">
        <w:rPr>
          <w:spacing w:val="-6"/>
          <w:sz w:val="28"/>
          <w:szCs w:val="28"/>
          <w:vertAlign w:val="subscript"/>
        </w:rPr>
        <w:t>2</w:t>
      </w:r>
      <w:proofErr w:type="spellEnd"/>
      <w:r w:rsidRPr="00CB0817">
        <w:rPr>
          <w:spacing w:val="-6"/>
          <w:sz w:val="28"/>
          <w:szCs w:val="28"/>
        </w:rPr>
        <w:t xml:space="preserve"> – коэффициент, равный 4, </w:t>
      </w:r>
      <w:r w:rsidRPr="00F37B2E">
        <w:rPr>
          <w:sz w:val="28"/>
          <w:szCs w:val="28"/>
        </w:rPr>
        <w:t xml:space="preserve">применяемый </w:t>
      </w:r>
      <w:r>
        <w:rPr>
          <w:sz w:val="28"/>
          <w:szCs w:val="28"/>
        </w:rPr>
        <w:t>к ставке субсидии, предоставляемой на закладку</w:t>
      </w:r>
      <w:r w:rsidRPr="00CB0817">
        <w:rPr>
          <w:spacing w:val="-6"/>
          <w:sz w:val="28"/>
          <w:szCs w:val="28"/>
        </w:rPr>
        <w:t xml:space="preserve"> маточны</w:t>
      </w:r>
      <w:r>
        <w:rPr>
          <w:spacing w:val="-6"/>
          <w:sz w:val="28"/>
          <w:szCs w:val="28"/>
        </w:rPr>
        <w:t>х</w:t>
      </w:r>
      <w:r w:rsidRPr="00CB0817">
        <w:rPr>
          <w:spacing w:val="-6"/>
          <w:sz w:val="28"/>
          <w:szCs w:val="28"/>
        </w:rPr>
        <w:t xml:space="preserve"> насаждени</w:t>
      </w:r>
      <w:r>
        <w:rPr>
          <w:spacing w:val="-6"/>
          <w:sz w:val="28"/>
          <w:szCs w:val="28"/>
        </w:rPr>
        <w:t>й</w:t>
      </w:r>
      <w:r w:rsidRPr="00CB0817">
        <w:rPr>
          <w:spacing w:val="-6"/>
          <w:sz w:val="28"/>
          <w:szCs w:val="28"/>
        </w:rPr>
        <w:t xml:space="preserve"> плодовых и ягодных культур, заложенных базисными растениями,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3</w:t>
      </w:r>
      <w:proofErr w:type="spell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коэффициент: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равный среднему </w:t>
      </w:r>
      <w:r w:rsidRPr="001C2788">
        <w:rPr>
          <w:sz w:val="28"/>
          <w:szCs w:val="28"/>
        </w:rPr>
        <w:t>отношению фактически достигнутых в году, предшествующем году получения субсидии</w:t>
      </w:r>
      <w:r w:rsidR="00772C25">
        <w:rPr>
          <w:sz w:val="28"/>
          <w:szCs w:val="28"/>
        </w:rPr>
        <w:t>, предоставляемой</w:t>
      </w:r>
      <w:r>
        <w:rPr>
          <w:sz w:val="28"/>
          <w:szCs w:val="28"/>
        </w:rPr>
        <w:t xml:space="preserve"> </w:t>
      </w:r>
      <w:r w:rsidRPr="00D339A7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закладку питомников</w:t>
      </w:r>
      <w:r w:rsidRPr="001C2788">
        <w:rPr>
          <w:sz w:val="28"/>
          <w:szCs w:val="28"/>
        </w:rPr>
        <w:t>, значений результатов предоставления субсидии</w:t>
      </w:r>
      <w:r w:rsidR="00747271">
        <w:rPr>
          <w:sz w:val="28"/>
          <w:szCs w:val="28"/>
        </w:rPr>
        <w:t xml:space="preserve"> </w:t>
      </w:r>
      <w:r w:rsidR="00747271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747271" w:rsidRPr="003A3CEA">
        <w:rPr>
          <w:sz w:val="28"/>
          <w:szCs w:val="28"/>
        </w:rPr>
        <w:t xml:space="preserve">, </w:t>
      </w:r>
      <w:r w:rsidRPr="001C2788">
        <w:rPr>
          <w:sz w:val="28"/>
          <w:szCs w:val="28"/>
        </w:rPr>
        <w:t>к установленным</w:t>
      </w:r>
      <w:r>
        <w:rPr>
          <w:sz w:val="28"/>
          <w:szCs w:val="28"/>
        </w:rPr>
        <w:t xml:space="preserve"> значениям </w:t>
      </w:r>
      <w:r w:rsidRPr="001C2788">
        <w:rPr>
          <w:sz w:val="28"/>
          <w:szCs w:val="28"/>
        </w:rPr>
        <w:t xml:space="preserve">результатов предоставления </w:t>
      </w:r>
      <w:r w:rsidR="00747271" w:rsidRPr="001C2788">
        <w:rPr>
          <w:sz w:val="28"/>
          <w:szCs w:val="28"/>
        </w:rPr>
        <w:t>субсидии</w:t>
      </w:r>
      <w:r w:rsidR="00747271">
        <w:rPr>
          <w:sz w:val="28"/>
          <w:szCs w:val="28"/>
        </w:rPr>
        <w:t xml:space="preserve"> </w:t>
      </w:r>
      <w:r w:rsidR="00747271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z w:val="28"/>
          <w:szCs w:val="28"/>
        </w:rPr>
        <w:t>, но: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более 1,2, – в случае достижения сельскохозяйственным товаропроизводителем в году, предшествующем году получения субсидии</w:t>
      </w:r>
      <w:r w:rsidR="00747271">
        <w:rPr>
          <w:sz w:val="28"/>
          <w:szCs w:val="28"/>
        </w:rPr>
        <w:t>, предоставляемой</w:t>
      </w:r>
      <w:r>
        <w:rPr>
          <w:sz w:val="28"/>
          <w:szCs w:val="28"/>
        </w:rPr>
        <w:t xml:space="preserve"> на закладку </w:t>
      </w:r>
      <w:r w:rsidRPr="0027148B">
        <w:rPr>
          <w:sz w:val="28"/>
          <w:szCs w:val="28"/>
        </w:rPr>
        <w:t>питомников</w:t>
      </w:r>
      <w:r>
        <w:rPr>
          <w:sz w:val="28"/>
          <w:szCs w:val="28"/>
        </w:rPr>
        <w:t xml:space="preserve">, </w:t>
      </w:r>
      <w:r w:rsidR="003A3CEA"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>результатов предоставления субсидии</w:t>
      </w:r>
      <w:r w:rsidR="00747271" w:rsidRPr="00747271">
        <w:rPr>
          <w:sz w:val="28"/>
          <w:szCs w:val="28"/>
        </w:rPr>
        <w:t xml:space="preserve"> </w:t>
      </w:r>
      <w:r w:rsidR="00747271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z w:val="28"/>
          <w:szCs w:val="28"/>
        </w:rPr>
        <w:t>,</w:t>
      </w:r>
    </w:p>
    <w:p w:rsidR="00F643A2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0,8</w:t>
      </w:r>
      <w:r w:rsidRPr="001C2788">
        <w:rPr>
          <w:sz w:val="28"/>
          <w:szCs w:val="28"/>
        </w:rPr>
        <w:t>,</w:t>
      </w:r>
      <w:r>
        <w:rPr>
          <w:sz w:val="28"/>
          <w:szCs w:val="28"/>
        </w:rPr>
        <w:t xml:space="preserve"> – в случае не</w:t>
      </w:r>
      <w:r w:rsidRPr="001C2788">
        <w:rPr>
          <w:sz w:val="28"/>
          <w:szCs w:val="28"/>
        </w:rPr>
        <w:t>достижения сельскохозяйственным товаропроизводителем в году, предшествующем году получения субсидии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закладку </w:t>
      </w:r>
      <w:r w:rsidRPr="0027148B">
        <w:rPr>
          <w:sz w:val="28"/>
          <w:szCs w:val="28"/>
        </w:rPr>
        <w:t>питомников</w:t>
      </w:r>
      <w:r w:rsidRPr="001C2788">
        <w:rPr>
          <w:sz w:val="28"/>
          <w:szCs w:val="28"/>
        </w:rPr>
        <w:t xml:space="preserve">, </w:t>
      </w:r>
      <w:r w:rsidR="00905F29">
        <w:rPr>
          <w:sz w:val="28"/>
          <w:szCs w:val="28"/>
        </w:rPr>
        <w:t xml:space="preserve">значений </w:t>
      </w:r>
      <w:r w:rsidRPr="001C2788">
        <w:rPr>
          <w:sz w:val="28"/>
          <w:szCs w:val="28"/>
        </w:rPr>
        <w:t>результатов предоставлени</w:t>
      </w:r>
      <w:r>
        <w:rPr>
          <w:sz w:val="28"/>
          <w:szCs w:val="28"/>
        </w:rPr>
        <w:t xml:space="preserve">я </w:t>
      </w:r>
      <w:r w:rsidR="00747271" w:rsidRPr="001C2788">
        <w:rPr>
          <w:sz w:val="28"/>
          <w:szCs w:val="28"/>
        </w:rPr>
        <w:t>субсидии</w:t>
      </w:r>
      <w:r w:rsidR="00747271">
        <w:rPr>
          <w:sz w:val="28"/>
          <w:szCs w:val="28"/>
        </w:rPr>
        <w:t xml:space="preserve"> </w:t>
      </w:r>
      <w:r w:rsidR="00747271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z w:val="28"/>
          <w:szCs w:val="28"/>
        </w:rPr>
        <w:t>,</w:t>
      </w:r>
    </w:p>
    <w:p w:rsidR="00F643A2" w:rsidRPr="00A23C70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r w:rsidRPr="00810301">
        <w:rPr>
          <w:spacing w:val="-4"/>
          <w:sz w:val="28"/>
          <w:szCs w:val="28"/>
        </w:rPr>
        <w:t>равный 1, – в случае если в году, предшествующем году получения субсидии,</w:t>
      </w:r>
      <w:r w:rsidRPr="00810301">
        <w:rPr>
          <w:spacing w:val="-4"/>
        </w:rPr>
        <w:t xml:space="preserve"> </w:t>
      </w:r>
      <w:r w:rsidRPr="00810301">
        <w:rPr>
          <w:spacing w:val="-4"/>
          <w:sz w:val="28"/>
          <w:szCs w:val="28"/>
        </w:rPr>
        <w:t xml:space="preserve">предоставляемой на закладку питомников, сельскохозяйственный товаропроизводитель не получал </w:t>
      </w:r>
      <w:r w:rsidR="00747271" w:rsidRPr="001C2788">
        <w:rPr>
          <w:sz w:val="28"/>
          <w:szCs w:val="28"/>
        </w:rPr>
        <w:t>субсиди</w:t>
      </w:r>
      <w:r w:rsidR="00772C25">
        <w:rPr>
          <w:sz w:val="28"/>
          <w:szCs w:val="28"/>
        </w:rPr>
        <w:t>ю</w:t>
      </w:r>
      <w:r w:rsidR="00747271">
        <w:rPr>
          <w:sz w:val="28"/>
          <w:szCs w:val="28"/>
        </w:rPr>
        <w:t xml:space="preserve"> </w:t>
      </w:r>
      <w:r w:rsidR="00747271" w:rsidRPr="001515FA">
        <w:rPr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772C25">
        <w:rPr>
          <w:spacing w:val="-4"/>
          <w:sz w:val="28"/>
          <w:szCs w:val="28"/>
        </w:rPr>
        <w:t>,</w:t>
      </w:r>
    </w:p>
    <w:p w:rsidR="00F643A2" w:rsidRPr="0066170A" w:rsidRDefault="00F643A2" w:rsidP="00F64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i</w:t>
      </w:r>
      <w:proofErr w:type="spellEnd"/>
      <w:r>
        <w:rPr>
          <w:sz w:val="28"/>
          <w:szCs w:val="28"/>
        </w:rPr>
        <w:t xml:space="preserve"> – количество сельскохозяйственных товаропроизводителей,</w:t>
      </w:r>
      <w:r>
        <w:rPr>
          <w:sz w:val="28"/>
          <w:szCs w:val="28"/>
        </w:rPr>
        <w:br/>
      </w:r>
      <w:r w:rsidRPr="00E33629">
        <w:rPr>
          <w:sz w:val="28"/>
          <w:szCs w:val="28"/>
        </w:rPr>
        <w:t>обративши</w:t>
      </w:r>
      <w:r>
        <w:rPr>
          <w:sz w:val="28"/>
          <w:szCs w:val="28"/>
        </w:rPr>
        <w:t>х</w:t>
      </w:r>
      <w:r w:rsidRPr="00E33629">
        <w:rPr>
          <w:sz w:val="28"/>
          <w:szCs w:val="28"/>
        </w:rPr>
        <w:t>ся в текущем финанс</w:t>
      </w:r>
      <w:r>
        <w:rPr>
          <w:sz w:val="28"/>
          <w:szCs w:val="28"/>
        </w:rPr>
        <w:t>овом году за получением субсидии</w:t>
      </w:r>
      <w:r w:rsidRPr="0027148B">
        <w:rPr>
          <w:sz w:val="28"/>
          <w:szCs w:val="28"/>
        </w:rPr>
        <w:t>, предоставляемой на закладку питомников</w:t>
      </w:r>
      <w:r>
        <w:rPr>
          <w:sz w:val="28"/>
          <w:szCs w:val="28"/>
        </w:rPr>
        <w:t xml:space="preserve"> (единиц).</w:t>
      </w:r>
    </w:p>
    <w:p w:rsidR="00F643A2" w:rsidRPr="008C5A6F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C5A6F">
        <w:rPr>
          <w:spacing w:val="-4"/>
          <w:sz w:val="28"/>
          <w:szCs w:val="28"/>
        </w:rPr>
        <w:t>В случае если размер субсидии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на закладку </w:t>
      </w:r>
      <w:r w:rsidRPr="0027148B">
        <w:rPr>
          <w:sz w:val="28"/>
          <w:szCs w:val="28"/>
        </w:rPr>
        <w:t>питомников</w:t>
      </w:r>
      <w:r>
        <w:rPr>
          <w:sz w:val="28"/>
          <w:szCs w:val="28"/>
        </w:rPr>
        <w:t xml:space="preserve">, </w:t>
      </w:r>
      <w:r w:rsidRPr="008C5A6F">
        <w:rPr>
          <w:spacing w:val="-4"/>
          <w:sz w:val="28"/>
          <w:szCs w:val="28"/>
        </w:rPr>
        <w:t xml:space="preserve">превышает 100% затрат сельскохозяйственного товаропроизводителя на выполнение работ по закладке </w:t>
      </w:r>
      <w:r w:rsidRPr="0027148B">
        <w:rPr>
          <w:sz w:val="28"/>
          <w:szCs w:val="28"/>
        </w:rPr>
        <w:t>питомников</w:t>
      </w:r>
      <w:r w:rsidRPr="008C5A6F">
        <w:rPr>
          <w:spacing w:val="-4"/>
          <w:sz w:val="28"/>
          <w:szCs w:val="28"/>
        </w:rPr>
        <w:t>, такому сельскохозяйственному товаропроизводителю выплачивается субсидия</w:t>
      </w:r>
      <w:r>
        <w:rPr>
          <w:sz w:val="28"/>
          <w:szCs w:val="28"/>
        </w:rPr>
        <w:t>,</w:t>
      </w:r>
      <w:r w:rsidRPr="009B4538">
        <w:t xml:space="preserve"> </w:t>
      </w:r>
      <w:r w:rsidRPr="0027148B">
        <w:rPr>
          <w:sz w:val="28"/>
          <w:szCs w:val="28"/>
        </w:rPr>
        <w:t>предоставляем</w:t>
      </w:r>
      <w:r>
        <w:rPr>
          <w:sz w:val="28"/>
          <w:szCs w:val="28"/>
        </w:rPr>
        <w:t xml:space="preserve">ая на закладку </w:t>
      </w:r>
      <w:r w:rsidRPr="0027148B">
        <w:rPr>
          <w:sz w:val="28"/>
          <w:szCs w:val="28"/>
        </w:rPr>
        <w:t>питомников</w:t>
      </w:r>
      <w:r>
        <w:rPr>
          <w:sz w:val="28"/>
          <w:szCs w:val="28"/>
        </w:rPr>
        <w:t xml:space="preserve">, </w:t>
      </w:r>
      <w:r w:rsidRPr="008C5A6F">
        <w:rPr>
          <w:spacing w:val="-4"/>
          <w:sz w:val="28"/>
          <w:szCs w:val="28"/>
        </w:rPr>
        <w:t>в размере 100% указанных затрат.</w:t>
      </w:r>
    </w:p>
    <w:p w:rsidR="00F643A2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96696">
        <w:rPr>
          <w:spacing w:val="-4"/>
          <w:sz w:val="28"/>
          <w:szCs w:val="28"/>
        </w:rPr>
        <w:t>Образовавшиеся при уменьшении суммы субсидии</w:t>
      </w:r>
      <w:r>
        <w:rPr>
          <w:spacing w:val="-4"/>
          <w:sz w:val="28"/>
          <w:szCs w:val="28"/>
        </w:rPr>
        <w:t xml:space="preserve">, предоставляемой </w:t>
      </w:r>
      <w:r w:rsidRPr="00F96696">
        <w:rPr>
          <w:spacing w:val="-4"/>
          <w:sz w:val="28"/>
          <w:szCs w:val="28"/>
        </w:rPr>
        <w:t xml:space="preserve">на закладку </w:t>
      </w:r>
      <w:r w:rsidRPr="0027148B">
        <w:rPr>
          <w:sz w:val="28"/>
          <w:szCs w:val="28"/>
        </w:rPr>
        <w:t>питомников</w:t>
      </w:r>
      <w:r>
        <w:rPr>
          <w:sz w:val="28"/>
          <w:szCs w:val="28"/>
        </w:rPr>
        <w:t xml:space="preserve">, </w:t>
      </w:r>
      <w:r w:rsidRPr="00F96696">
        <w:rPr>
          <w:spacing w:val="-4"/>
          <w:sz w:val="28"/>
          <w:szCs w:val="28"/>
        </w:rPr>
        <w:t>средства перераспределяются между другими сельскохозяйственными товаропроизводителями в соответствии с настоящей методикой расчета суммы субсидии</w:t>
      </w:r>
      <w:r w:rsidR="00747271">
        <w:rPr>
          <w:spacing w:val="-4"/>
          <w:sz w:val="28"/>
          <w:szCs w:val="28"/>
        </w:rPr>
        <w:t xml:space="preserve"> </w:t>
      </w:r>
      <w:r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питомники.</w:t>
      </w:r>
    </w:p>
    <w:p w:rsidR="00F643A2" w:rsidRDefault="00F643A2" w:rsidP="00F643A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увеличения </w:t>
      </w:r>
      <w:r w:rsidRPr="005A683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5A683C">
        <w:rPr>
          <w:sz w:val="28"/>
          <w:szCs w:val="28"/>
        </w:rPr>
        <w:t xml:space="preserve"> средств, предоставляемых в соответствующем финансовом году из областного бюджета </w:t>
      </w:r>
      <w:r>
        <w:rPr>
          <w:sz w:val="28"/>
          <w:szCs w:val="28"/>
        </w:rPr>
        <w:t xml:space="preserve">(в том числе </w:t>
      </w:r>
      <w:r w:rsidRPr="005A683C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>бюджета)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>части фактически осуществленных расходов</w:t>
      </w:r>
      <w:r>
        <w:rPr>
          <w:sz w:val="28"/>
          <w:szCs w:val="28"/>
        </w:rPr>
        <w:t xml:space="preserve"> </w:t>
      </w:r>
      <w:r w:rsidRPr="005A683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закладку питомников, дополнительный объем </w:t>
      </w:r>
      <w:r w:rsidR="00747271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средств </w:t>
      </w:r>
      <w:r w:rsidRPr="00F96696">
        <w:rPr>
          <w:spacing w:val="-4"/>
          <w:sz w:val="28"/>
          <w:szCs w:val="28"/>
        </w:rPr>
        <w:t>перераспределя</w:t>
      </w:r>
      <w:r>
        <w:rPr>
          <w:spacing w:val="-4"/>
          <w:sz w:val="28"/>
          <w:szCs w:val="28"/>
        </w:rPr>
        <w:t>е</w:t>
      </w:r>
      <w:r w:rsidRPr="00F96696">
        <w:rPr>
          <w:spacing w:val="-4"/>
          <w:sz w:val="28"/>
          <w:szCs w:val="28"/>
        </w:rPr>
        <w:t>тся в соответствии с настоящей методикой расчета суммы субсидии</w:t>
      </w:r>
      <w:r>
        <w:rPr>
          <w:spacing w:val="-4"/>
          <w:sz w:val="28"/>
          <w:szCs w:val="28"/>
        </w:rPr>
        <w:t xml:space="preserve"> </w:t>
      </w:r>
      <w:r w:rsidRPr="00F96696">
        <w:rPr>
          <w:spacing w:val="-4"/>
          <w:sz w:val="28"/>
          <w:szCs w:val="28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spacing w:val="-4"/>
          <w:sz w:val="28"/>
          <w:szCs w:val="28"/>
        </w:rPr>
        <w:t xml:space="preserve">, </w:t>
      </w:r>
      <w:r w:rsidRPr="00F96696">
        <w:rPr>
          <w:spacing w:val="-4"/>
          <w:sz w:val="28"/>
          <w:szCs w:val="28"/>
        </w:rPr>
        <w:t>между сельскохозяйственными товаропроизводителями</w:t>
      </w:r>
      <w:r>
        <w:rPr>
          <w:spacing w:val="-4"/>
          <w:sz w:val="28"/>
          <w:szCs w:val="28"/>
        </w:rPr>
        <w:t xml:space="preserve">, получившими в текущем финансовом году субсидию, </w:t>
      </w:r>
      <w:r w:rsidRPr="0027148B">
        <w:rPr>
          <w:sz w:val="28"/>
          <w:szCs w:val="28"/>
        </w:rPr>
        <w:t>предоставляем</w:t>
      </w:r>
      <w:r>
        <w:rPr>
          <w:sz w:val="28"/>
          <w:szCs w:val="28"/>
        </w:rPr>
        <w:t>ую</w:t>
      </w:r>
      <w:r w:rsidRPr="0027148B">
        <w:rPr>
          <w:sz w:val="28"/>
          <w:szCs w:val="28"/>
        </w:rPr>
        <w:t xml:space="preserve"> на закладку </w:t>
      </w:r>
      <w:r>
        <w:rPr>
          <w:sz w:val="28"/>
          <w:szCs w:val="28"/>
        </w:rPr>
        <w:t>питомников</w:t>
      </w:r>
      <w:r w:rsidRPr="00F96696">
        <w:rPr>
          <w:spacing w:val="-4"/>
          <w:sz w:val="28"/>
          <w:szCs w:val="28"/>
        </w:rPr>
        <w:t>.</w:t>
      </w:r>
    </w:p>
    <w:p w:rsidR="00E17F11" w:rsidRPr="003222ED" w:rsidRDefault="00E17F11" w:rsidP="00F966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7F11" w:rsidRPr="003222ED" w:rsidSect="0039118C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418" w:right="851" w:bottom="1134" w:left="1701" w:header="0" w:footer="567" w:gutter="0"/>
      <w:pgNumType w:start="4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97" w:rsidRDefault="008C4F97">
      <w:r>
        <w:separator/>
      </w:r>
    </w:p>
  </w:endnote>
  <w:endnote w:type="continuationSeparator" w:id="0">
    <w:p w:rsidR="008C4F97" w:rsidRDefault="008C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90" w:rsidRPr="00323FD8" w:rsidRDefault="00D16F90" w:rsidP="00323FD8">
    <w:pPr>
      <w:pStyle w:val="a5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97" w:rsidRDefault="008C4F97">
      <w:r>
        <w:separator/>
      </w:r>
    </w:p>
  </w:footnote>
  <w:footnote w:type="continuationSeparator" w:id="0">
    <w:p w:rsidR="008C4F97" w:rsidRDefault="008C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660332"/>
      <w:docPartObj>
        <w:docPartGallery w:val="Page Numbers (Top of Page)"/>
        <w:docPartUnique/>
      </w:docPartObj>
    </w:sdtPr>
    <w:sdtEndPr/>
    <w:sdtContent>
      <w:p w:rsidR="00D16F90" w:rsidRDefault="008C4F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6F90" w:rsidRPr="00811843" w:rsidRDefault="00D16F90" w:rsidP="008118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4554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6F90" w:rsidRPr="001515FA" w:rsidRDefault="00D16F90">
        <w:pPr>
          <w:pStyle w:val="a3"/>
          <w:jc w:val="center"/>
          <w:rPr>
            <w:sz w:val="40"/>
            <w:szCs w:val="40"/>
          </w:rPr>
        </w:pPr>
      </w:p>
      <w:p w:rsidR="00D16F90" w:rsidRPr="001515FA" w:rsidRDefault="00D16F90">
        <w:pPr>
          <w:pStyle w:val="a3"/>
          <w:jc w:val="center"/>
          <w:rPr>
            <w:sz w:val="28"/>
            <w:szCs w:val="28"/>
          </w:rPr>
        </w:pPr>
        <w:r w:rsidRPr="001515FA">
          <w:rPr>
            <w:sz w:val="28"/>
            <w:szCs w:val="28"/>
          </w:rPr>
          <w:fldChar w:fldCharType="begin"/>
        </w:r>
        <w:r w:rsidRPr="001515FA">
          <w:rPr>
            <w:sz w:val="28"/>
            <w:szCs w:val="28"/>
          </w:rPr>
          <w:instrText>PAGE   \* MERGEFORMAT</w:instrText>
        </w:r>
        <w:r w:rsidRPr="001515FA">
          <w:rPr>
            <w:sz w:val="28"/>
            <w:szCs w:val="28"/>
          </w:rPr>
          <w:fldChar w:fldCharType="separate"/>
        </w:r>
        <w:r w:rsidR="00445DB8">
          <w:rPr>
            <w:noProof/>
            <w:sz w:val="28"/>
            <w:szCs w:val="28"/>
          </w:rPr>
          <w:t>55</w:t>
        </w:r>
        <w:r w:rsidRPr="001515FA">
          <w:rPr>
            <w:sz w:val="28"/>
            <w:szCs w:val="28"/>
          </w:rPr>
          <w:fldChar w:fldCharType="end"/>
        </w:r>
      </w:p>
    </w:sdtContent>
  </w:sdt>
  <w:p w:rsidR="00D16F90" w:rsidRPr="00811843" w:rsidRDefault="00D16F90" w:rsidP="008118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5987224"/>
      <w:docPartObj>
        <w:docPartGallery w:val="Page Numbers (Top of Page)"/>
        <w:docPartUnique/>
      </w:docPartObj>
    </w:sdtPr>
    <w:sdtEndPr/>
    <w:sdtContent>
      <w:p w:rsidR="00D16F90" w:rsidRDefault="008C4F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F90" w:rsidRDefault="00D16F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288"/>
    <w:multiLevelType w:val="hybridMultilevel"/>
    <w:tmpl w:val="2E303822"/>
    <w:lvl w:ilvl="0" w:tplc="F35824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218B9"/>
    <w:multiLevelType w:val="hybridMultilevel"/>
    <w:tmpl w:val="275EC22A"/>
    <w:lvl w:ilvl="0" w:tplc="92E6F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616352"/>
    <w:multiLevelType w:val="hybridMultilevel"/>
    <w:tmpl w:val="EB2EDEA6"/>
    <w:lvl w:ilvl="0" w:tplc="53BE3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A4"/>
    <w:rsid w:val="00002386"/>
    <w:rsid w:val="000027A6"/>
    <w:rsid w:val="000028EE"/>
    <w:rsid w:val="00011600"/>
    <w:rsid w:val="00024901"/>
    <w:rsid w:val="00031DB6"/>
    <w:rsid w:val="00037807"/>
    <w:rsid w:val="0004195D"/>
    <w:rsid w:val="00041FCC"/>
    <w:rsid w:val="00055FC0"/>
    <w:rsid w:val="000631F6"/>
    <w:rsid w:val="00064CAE"/>
    <w:rsid w:val="000659F5"/>
    <w:rsid w:val="00065D7C"/>
    <w:rsid w:val="000710A8"/>
    <w:rsid w:val="00073F83"/>
    <w:rsid w:val="0007730D"/>
    <w:rsid w:val="000814C5"/>
    <w:rsid w:val="00086A59"/>
    <w:rsid w:val="00093809"/>
    <w:rsid w:val="00094510"/>
    <w:rsid w:val="0009657E"/>
    <w:rsid w:val="000A4717"/>
    <w:rsid w:val="000B12ED"/>
    <w:rsid w:val="000B1AA5"/>
    <w:rsid w:val="000B1F63"/>
    <w:rsid w:val="000B3EBF"/>
    <w:rsid w:val="000B413E"/>
    <w:rsid w:val="000B65DC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2D01"/>
    <w:rsid w:val="001232E1"/>
    <w:rsid w:val="0012459F"/>
    <w:rsid w:val="00124665"/>
    <w:rsid w:val="00130AFF"/>
    <w:rsid w:val="001324E7"/>
    <w:rsid w:val="001339F5"/>
    <w:rsid w:val="00134844"/>
    <w:rsid w:val="00136479"/>
    <w:rsid w:val="001406CE"/>
    <w:rsid w:val="00142436"/>
    <w:rsid w:val="00144F1B"/>
    <w:rsid w:val="00145465"/>
    <w:rsid w:val="001466DC"/>
    <w:rsid w:val="00151340"/>
    <w:rsid w:val="001515FA"/>
    <w:rsid w:val="001564EE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201454"/>
    <w:rsid w:val="00202F2A"/>
    <w:rsid w:val="00211DB4"/>
    <w:rsid w:val="00212889"/>
    <w:rsid w:val="00216E4B"/>
    <w:rsid w:val="00222E72"/>
    <w:rsid w:val="00225F1F"/>
    <w:rsid w:val="00227F20"/>
    <w:rsid w:val="002315D6"/>
    <w:rsid w:val="00234074"/>
    <w:rsid w:val="002343C6"/>
    <w:rsid w:val="00242ABB"/>
    <w:rsid w:val="00244240"/>
    <w:rsid w:val="00247AA9"/>
    <w:rsid w:val="0025279B"/>
    <w:rsid w:val="00263305"/>
    <w:rsid w:val="00266C83"/>
    <w:rsid w:val="0027148B"/>
    <w:rsid w:val="0027221E"/>
    <w:rsid w:val="00272350"/>
    <w:rsid w:val="0028108B"/>
    <w:rsid w:val="00281F5C"/>
    <w:rsid w:val="002905FD"/>
    <w:rsid w:val="002966B6"/>
    <w:rsid w:val="002A1162"/>
    <w:rsid w:val="002C7933"/>
    <w:rsid w:val="002D05DC"/>
    <w:rsid w:val="002E3CC4"/>
    <w:rsid w:val="002E702B"/>
    <w:rsid w:val="002E7D83"/>
    <w:rsid w:val="002F1CED"/>
    <w:rsid w:val="002F49B6"/>
    <w:rsid w:val="003034DA"/>
    <w:rsid w:val="00307EFD"/>
    <w:rsid w:val="0031222D"/>
    <w:rsid w:val="00312A1E"/>
    <w:rsid w:val="00315CD4"/>
    <w:rsid w:val="00315DCA"/>
    <w:rsid w:val="00316210"/>
    <w:rsid w:val="00317B72"/>
    <w:rsid w:val="00323FD8"/>
    <w:rsid w:val="00324A60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56E98"/>
    <w:rsid w:val="0036151B"/>
    <w:rsid w:val="00362822"/>
    <w:rsid w:val="00372FC9"/>
    <w:rsid w:val="00374564"/>
    <w:rsid w:val="003755B0"/>
    <w:rsid w:val="0039118C"/>
    <w:rsid w:val="00394C7F"/>
    <w:rsid w:val="003A2D07"/>
    <w:rsid w:val="003A364B"/>
    <w:rsid w:val="003A3974"/>
    <w:rsid w:val="003A3CEA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15FB1"/>
    <w:rsid w:val="0042185E"/>
    <w:rsid w:val="004230F7"/>
    <w:rsid w:val="00424B4E"/>
    <w:rsid w:val="0043203E"/>
    <w:rsid w:val="0043561E"/>
    <w:rsid w:val="00445DB8"/>
    <w:rsid w:val="0045190A"/>
    <w:rsid w:val="00451C0B"/>
    <w:rsid w:val="00452E88"/>
    <w:rsid w:val="00465365"/>
    <w:rsid w:val="00466EB9"/>
    <w:rsid w:val="004676EE"/>
    <w:rsid w:val="00476ACA"/>
    <w:rsid w:val="0048403E"/>
    <w:rsid w:val="004842AB"/>
    <w:rsid w:val="004842FC"/>
    <w:rsid w:val="00494A99"/>
    <w:rsid w:val="00497301"/>
    <w:rsid w:val="004A1D73"/>
    <w:rsid w:val="004A6064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4F4AC0"/>
    <w:rsid w:val="00504788"/>
    <w:rsid w:val="0051009E"/>
    <w:rsid w:val="00511979"/>
    <w:rsid w:val="00511F5C"/>
    <w:rsid w:val="00512E28"/>
    <w:rsid w:val="00515C8D"/>
    <w:rsid w:val="0051758A"/>
    <w:rsid w:val="00530B56"/>
    <w:rsid w:val="0053127C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C456A"/>
    <w:rsid w:val="005D1F56"/>
    <w:rsid w:val="005D79EC"/>
    <w:rsid w:val="005E19D6"/>
    <w:rsid w:val="005E34E2"/>
    <w:rsid w:val="005F1788"/>
    <w:rsid w:val="005F31C7"/>
    <w:rsid w:val="005F329D"/>
    <w:rsid w:val="005F4C2B"/>
    <w:rsid w:val="005F5476"/>
    <w:rsid w:val="00600D5A"/>
    <w:rsid w:val="00611D90"/>
    <w:rsid w:val="00614100"/>
    <w:rsid w:val="006163F8"/>
    <w:rsid w:val="00617FE7"/>
    <w:rsid w:val="00620213"/>
    <w:rsid w:val="00627953"/>
    <w:rsid w:val="006320F4"/>
    <w:rsid w:val="0064350D"/>
    <w:rsid w:val="00646C41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867A7"/>
    <w:rsid w:val="00686C96"/>
    <w:rsid w:val="00691922"/>
    <w:rsid w:val="006A06DE"/>
    <w:rsid w:val="006A1628"/>
    <w:rsid w:val="006A1A8D"/>
    <w:rsid w:val="006A1F1C"/>
    <w:rsid w:val="006A2076"/>
    <w:rsid w:val="006A44BD"/>
    <w:rsid w:val="006B3A80"/>
    <w:rsid w:val="006B4C4E"/>
    <w:rsid w:val="006C7623"/>
    <w:rsid w:val="006D03A7"/>
    <w:rsid w:val="006D6320"/>
    <w:rsid w:val="006E2BE1"/>
    <w:rsid w:val="006E42E8"/>
    <w:rsid w:val="006E5EE0"/>
    <w:rsid w:val="006E6876"/>
    <w:rsid w:val="006F49F0"/>
    <w:rsid w:val="006F4C24"/>
    <w:rsid w:val="007013AC"/>
    <w:rsid w:val="007102F7"/>
    <w:rsid w:val="007111AD"/>
    <w:rsid w:val="007113B4"/>
    <w:rsid w:val="00713165"/>
    <w:rsid w:val="00721463"/>
    <w:rsid w:val="00721A92"/>
    <w:rsid w:val="0073528A"/>
    <w:rsid w:val="00737B54"/>
    <w:rsid w:val="00747271"/>
    <w:rsid w:val="0074786E"/>
    <w:rsid w:val="00764FC8"/>
    <w:rsid w:val="00770720"/>
    <w:rsid w:val="00772C25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C46BC"/>
    <w:rsid w:val="007C6FC6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11843"/>
    <w:rsid w:val="00823814"/>
    <w:rsid w:val="0082572F"/>
    <w:rsid w:val="00826A8E"/>
    <w:rsid w:val="008352F8"/>
    <w:rsid w:val="00835DEF"/>
    <w:rsid w:val="00837F67"/>
    <w:rsid w:val="00840DF7"/>
    <w:rsid w:val="00843CC2"/>
    <w:rsid w:val="00847862"/>
    <w:rsid w:val="00861F4C"/>
    <w:rsid w:val="00863063"/>
    <w:rsid w:val="008728DC"/>
    <w:rsid w:val="00876A5F"/>
    <w:rsid w:val="00876F86"/>
    <w:rsid w:val="00892199"/>
    <w:rsid w:val="00892796"/>
    <w:rsid w:val="00892866"/>
    <w:rsid w:val="00895335"/>
    <w:rsid w:val="008A3411"/>
    <w:rsid w:val="008A3DFE"/>
    <w:rsid w:val="008A53B4"/>
    <w:rsid w:val="008B3671"/>
    <w:rsid w:val="008B3A48"/>
    <w:rsid w:val="008B7832"/>
    <w:rsid w:val="008C2293"/>
    <w:rsid w:val="008C4F97"/>
    <w:rsid w:val="008D617E"/>
    <w:rsid w:val="008E55BE"/>
    <w:rsid w:val="008E632D"/>
    <w:rsid w:val="008E7F88"/>
    <w:rsid w:val="008F6734"/>
    <w:rsid w:val="009047C1"/>
    <w:rsid w:val="00905F29"/>
    <w:rsid w:val="00907C9E"/>
    <w:rsid w:val="00910B8B"/>
    <w:rsid w:val="009321F5"/>
    <w:rsid w:val="00932FEB"/>
    <w:rsid w:val="00944FA4"/>
    <w:rsid w:val="0094548B"/>
    <w:rsid w:val="009500A8"/>
    <w:rsid w:val="00950C1F"/>
    <w:rsid w:val="00960352"/>
    <w:rsid w:val="00972ECD"/>
    <w:rsid w:val="00974B0D"/>
    <w:rsid w:val="00977011"/>
    <w:rsid w:val="00982DB3"/>
    <w:rsid w:val="00986692"/>
    <w:rsid w:val="009866BD"/>
    <w:rsid w:val="009937F9"/>
    <w:rsid w:val="00993B18"/>
    <w:rsid w:val="0099537C"/>
    <w:rsid w:val="0099726B"/>
    <w:rsid w:val="00997CB1"/>
    <w:rsid w:val="009B4538"/>
    <w:rsid w:val="009B487A"/>
    <w:rsid w:val="009D2719"/>
    <w:rsid w:val="009E0FC2"/>
    <w:rsid w:val="009F6530"/>
    <w:rsid w:val="00A04C9F"/>
    <w:rsid w:val="00A07908"/>
    <w:rsid w:val="00A13FFE"/>
    <w:rsid w:val="00A16264"/>
    <w:rsid w:val="00A3040E"/>
    <w:rsid w:val="00A30BAD"/>
    <w:rsid w:val="00A31B7B"/>
    <w:rsid w:val="00A32A52"/>
    <w:rsid w:val="00A40E91"/>
    <w:rsid w:val="00A410DF"/>
    <w:rsid w:val="00A41787"/>
    <w:rsid w:val="00A43356"/>
    <w:rsid w:val="00A47EF4"/>
    <w:rsid w:val="00A53E65"/>
    <w:rsid w:val="00A5483F"/>
    <w:rsid w:val="00A549BF"/>
    <w:rsid w:val="00A5520B"/>
    <w:rsid w:val="00A55F3F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3D3"/>
    <w:rsid w:val="00AF2461"/>
    <w:rsid w:val="00AF5ACB"/>
    <w:rsid w:val="00B01800"/>
    <w:rsid w:val="00B01B29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31D9"/>
    <w:rsid w:val="00B668F2"/>
    <w:rsid w:val="00B766F2"/>
    <w:rsid w:val="00B83108"/>
    <w:rsid w:val="00B86797"/>
    <w:rsid w:val="00B86BAB"/>
    <w:rsid w:val="00B90930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C4EA6"/>
    <w:rsid w:val="00BD3EC1"/>
    <w:rsid w:val="00BD558E"/>
    <w:rsid w:val="00BF2C56"/>
    <w:rsid w:val="00BF4BCE"/>
    <w:rsid w:val="00BF5FD6"/>
    <w:rsid w:val="00C06A00"/>
    <w:rsid w:val="00C070D9"/>
    <w:rsid w:val="00C107A6"/>
    <w:rsid w:val="00C12638"/>
    <w:rsid w:val="00C166D7"/>
    <w:rsid w:val="00C27986"/>
    <w:rsid w:val="00C3595A"/>
    <w:rsid w:val="00C415AC"/>
    <w:rsid w:val="00C47587"/>
    <w:rsid w:val="00C5241D"/>
    <w:rsid w:val="00C53220"/>
    <w:rsid w:val="00C54351"/>
    <w:rsid w:val="00C55CDB"/>
    <w:rsid w:val="00C67DE2"/>
    <w:rsid w:val="00C74981"/>
    <w:rsid w:val="00C80326"/>
    <w:rsid w:val="00C85D18"/>
    <w:rsid w:val="00C91B18"/>
    <w:rsid w:val="00C91BF3"/>
    <w:rsid w:val="00C95214"/>
    <w:rsid w:val="00C96D48"/>
    <w:rsid w:val="00CA564C"/>
    <w:rsid w:val="00CC13B4"/>
    <w:rsid w:val="00CD0322"/>
    <w:rsid w:val="00CD090C"/>
    <w:rsid w:val="00CD2C64"/>
    <w:rsid w:val="00CD5F02"/>
    <w:rsid w:val="00CD6971"/>
    <w:rsid w:val="00CE0B5A"/>
    <w:rsid w:val="00CE330B"/>
    <w:rsid w:val="00CE425C"/>
    <w:rsid w:val="00CE731D"/>
    <w:rsid w:val="00CF0055"/>
    <w:rsid w:val="00CF0F33"/>
    <w:rsid w:val="00CF459B"/>
    <w:rsid w:val="00D05E6C"/>
    <w:rsid w:val="00D06C25"/>
    <w:rsid w:val="00D113CD"/>
    <w:rsid w:val="00D16017"/>
    <w:rsid w:val="00D16F90"/>
    <w:rsid w:val="00D27395"/>
    <w:rsid w:val="00D3035F"/>
    <w:rsid w:val="00D31A8F"/>
    <w:rsid w:val="00D339A7"/>
    <w:rsid w:val="00D37CEE"/>
    <w:rsid w:val="00D44146"/>
    <w:rsid w:val="00D477F5"/>
    <w:rsid w:val="00D50113"/>
    <w:rsid w:val="00D51FC1"/>
    <w:rsid w:val="00D61D99"/>
    <w:rsid w:val="00D672F7"/>
    <w:rsid w:val="00D83034"/>
    <w:rsid w:val="00D85A65"/>
    <w:rsid w:val="00D86650"/>
    <w:rsid w:val="00D918FE"/>
    <w:rsid w:val="00D9364B"/>
    <w:rsid w:val="00D936AE"/>
    <w:rsid w:val="00D96C96"/>
    <w:rsid w:val="00DA0B86"/>
    <w:rsid w:val="00DA1AC6"/>
    <w:rsid w:val="00DA3857"/>
    <w:rsid w:val="00DA461A"/>
    <w:rsid w:val="00DB2F38"/>
    <w:rsid w:val="00DB3FA7"/>
    <w:rsid w:val="00DD4B32"/>
    <w:rsid w:val="00DD4C89"/>
    <w:rsid w:val="00DD6A50"/>
    <w:rsid w:val="00DE2F56"/>
    <w:rsid w:val="00DE5150"/>
    <w:rsid w:val="00DE6612"/>
    <w:rsid w:val="00DE740E"/>
    <w:rsid w:val="00DF1899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0289"/>
    <w:rsid w:val="00E20BCF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677AB"/>
    <w:rsid w:val="00E73B74"/>
    <w:rsid w:val="00E74E8B"/>
    <w:rsid w:val="00E75E58"/>
    <w:rsid w:val="00E80460"/>
    <w:rsid w:val="00E851F7"/>
    <w:rsid w:val="00E8534E"/>
    <w:rsid w:val="00E85926"/>
    <w:rsid w:val="00E91C23"/>
    <w:rsid w:val="00E91ED2"/>
    <w:rsid w:val="00E95DDB"/>
    <w:rsid w:val="00EA1CB3"/>
    <w:rsid w:val="00EA43E4"/>
    <w:rsid w:val="00EA6547"/>
    <w:rsid w:val="00EA7801"/>
    <w:rsid w:val="00EB3386"/>
    <w:rsid w:val="00EB34CC"/>
    <w:rsid w:val="00EB5479"/>
    <w:rsid w:val="00EB67BE"/>
    <w:rsid w:val="00ED3AA1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37B2E"/>
    <w:rsid w:val="00F40164"/>
    <w:rsid w:val="00F40DBB"/>
    <w:rsid w:val="00F42C31"/>
    <w:rsid w:val="00F454FC"/>
    <w:rsid w:val="00F57082"/>
    <w:rsid w:val="00F60316"/>
    <w:rsid w:val="00F643A2"/>
    <w:rsid w:val="00F711F6"/>
    <w:rsid w:val="00F71683"/>
    <w:rsid w:val="00F81A90"/>
    <w:rsid w:val="00F82E56"/>
    <w:rsid w:val="00F8490A"/>
    <w:rsid w:val="00F92414"/>
    <w:rsid w:val="00F92882"/>
    <w:rsid w:val="00F94874"/>
    <w:rsid w:val="00F95743"/>
    <w:rsid w:val="00F96696"/>
    <w:rsid w:val="00F96E2B"/>
    <w:rsid w:val="00FA7CB4"/>
    <w:rsid w:val="00FB5B4A"/>
    <w:rsid w:val="00FC0737"/>
    <w:rsid w:val="00FC1058"/>
    <w:rsid w:val="00FC369E"/>
    <w:rsid w:val="00FC417F"/>
    <w:rsid w:val="00FD67E7"/>
    <w:rsid w:val="00FD6C8F"/>
    <w:rsid w:val="00FD7291"/>
    <w:rsid w:val="00FE347A"/>
    <w:rsid w:val="00FE51A5"/>
    <w:rsid w:val="00FF107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74062"/>
  <w15:docId w15:val="{AFD69216-740A-4C07-8641-3B0167EB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07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DF407D"/>
  </w:style>
  <w:style w:type="paragraph" w:customStyle="1" w:styleId="a8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a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5B1844"/>
  </w:style>
  <w:style w:type="character" w:styleId="af">
    <w:name w:val="Hyperlink"/>
    <w:uiPriority w:val="99"/>
    <w:unhideWhenUsed/>
    <w:rsid w:val="003C4D7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F3716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C8032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C80326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C80326"/>
    <w:rPr>
      <w:vertAlign w:val="superscript"/>
    </w:rPr>
  </w:style>
  <w:style w:type="character" w:styleId="af4">
    <w:name w:val="line number"/>
    <w:basedOn w:val="a0"/>
    <w:rsid w:val="00811843"/>
  </w:style>
  <w:style w:type="character" w:customStyle="1" w:styleId="a4">
    <w:name w:val="Верхний колонтитул Знак"/>
    <w:basedOn w:val="a0"/>
    <w:link w:val="a3"/>
    <w:uiPriority w:val="99"/>
    <w:rsid w:val="0081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BACEB-3BD8-4FEA-AA61-24BF4F46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3162</Words>
  <Characters>18030</Characters>
  <Application>Microsoft Office Word</Application>
  <DocSecurity>2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21150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20</cp:revision>
  <cp:lastPrinted>2024-09-18T08:11:00Z</cp:lastPrinted>
  <dcterms:created xsi:type="dcterms:W3CDTF">2022-11-02T12:31:00Z</dcterms:created>
  <dcterms:modified xsi:type="dcterms:W3CDTF">2025-04-01T10:30:00Z</dcterms:modified>
</cp:coreProperties>
</file>